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82F6EF" w14:textId="09B881CE" w:rsidR="00E84460" w:rsidRPr="00E84460" w:rsidRDefault="00E84460" w:rsidP="00E84460">
      <w:pPr>
        <w:pStyle w:val="Header"/>
        <w:rPr>
          <w:rFonts w:cs="Arial"/>
          <w:sz w:val="22"/>
          <w:szCs w:val="22"/>
        </w:rPr>
      </w:pPr>
      <w:r w:rsidRPr="00E84460">
        <w:rPr>
          <w:rFonts w:cs="Arial"/>
          <w:sz w:val="22"/>
          <w:szCs w:val="22"/>
        </w:rPr>
        <w:t>3GPP TSG-SA3 Meeting #12</w:t>
      </w:r>
      <w:r>
        <w:rPr>
          <w:rFonts w:cs="Arial"/>
          <w:sz w:val="22"/>
          <w:szCs w:val="22"/>
        </w:rPr>
        <w:t>5</w:t>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Pr>
          <w:rFonts w:cs="Arial"/>
          <w:sz w:val="22"/>
          <w:szCs w:val="22"/>
        </w:rPr>
        <w:tab/>
      </w:r>
      <w:r w:rsidRPr="00E84460">
        <w:rPr>
          <w:rFonts w:cs="Arial"/>
          <w:sz w:val="22"/>
          <w:szCs w:val="22"/>
        </w:rPr>
        <w:tab/>
      </w:r>
      <w:r w:rsidR="00E222EA" w:rsidRPr="00E222EA">
        <w:rPr>
          <w:rFonts w:cs="Arial"/>
          <w:sz w:val="22"/>
          <w:szCs w:val="22"/>
        </w:rPr>
        <w:t>S3-254096</w:t>
      </w:r>
    </w:p>
    <w:p w14:paraId="3D0A65CA" w14:textId="334808F7" w:rsidR="00EE33A2" w:rsidRPr="00872560" w:rsidRDefault="00E84460" w:rsidP="00E84460">
      <w:pPr>
        <w:pStyle w:val="Header"/>
        <w:rPr>
          <w:b w:val="0"/>
          <w:bCs/>
          <w:noProof/>
          <w:sz w:val="24"/>
        </w:rPr>
      </w:pPr>
      <w:r w:rsidRPr="00E84460">
        <w:rPr>
          <w:rFonts w:cs="Arial"/>
          <w:sz w:val="22"/>
          <w:szCs w:val="22"/>
        </w:rPr>
        <w:t>Dallas, US, 17 – 21 November 2025</w:t>
      </w:r>
    </w:p>
    <w:p w14:paraId="52EFC2CF" w14:textId="77777777" w:rsidR="0010401F" w:rsidRDefault="0010401F">
      <w:pPr>
        <w:keepNext/>
        <w:pBdr>
          <w:bottom w:val="single" w:sz="4" w:space="1" w:color="auto"/>
        </w:pBdr>
        <w:tabs>
          <w:tab w:val="right" w:pos="9639"/>
        </w:tabs>
        <w:outlineLvl w:val="0"/>
        <w:rPr>
          <w:rFonts w:ascii="Arial" w:hAnsi="Arial" w:cs="Arial"/>
          <w:b/>
          <w:sz w:val="24"/>
        </w:rPr>
      </w:pPr>
    </w:p>
    <w:p w14:paraId="53116387" w14:textId="08EF0466"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C2734D">
        <w:rPr>
          <w:rFonts w:ascii="Arial" w:hAnsi="Arial"/>
          <w:b/>
          <w:lang w:val="en-US"/>
        </w:rPr>
        <w:t>Ericsson</w:t>
      </w:r>
    </w:p>
    <w:p w14:paraId="5D241433" w14:textId="3E998C8B"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A62CCA">
        <w:rPr>
          <w:rFonts w:ascii="Arial" w:hAnsi="Arial" w:cs="Arial"/>
          <w:b/>
        </w:rPr>
        <w:t>Discussion on solutions for quantum resistant SUCIs</w:t>
      </w:r>
    </w:p>
    <w:p w14:paraId="4C27C06B" w14:textId="2E051D78"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A3303B">
        <w:rPr>
          <w:rFonts w:ascii="Arial" w:hAnsi="Arial"/>
          <w:b/>
          <w:lang w:eastAsia="zh-CN"/>
        </w:rPr>
        <w:t>Endorsement</w:t>
      </w:r>
    </w:p>
    <w:p w14:paraId="2C0DA52F" w14:textId="5097BCB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A62CCA" w:rsidRPr="000C7852">
        <w:rPr>
          <w:rFonts w:ascii="Arial" w:hAnsi="Arial"/>
          <w:b/>
        </w:rPr>
        <w:t>5.2.1</w:t>
      </w:r>
    </w:p>
    <w:p w14:paraId="2286CD86" w14:textId="77777777" w:rsidR="00C022E3" w:rsidRDefault="00C022E3">
      <w:pPr>
        <w:pStyle w:val="Heading1"/>
      </w:pPr>
      <w:r>
        <w:t>1</w:t>
      </w:r>
      <w:r>
        <w:tab/>
        <w:t>Decision/action requested</w:t>
      </w:r>
    </w:p>
    <w:p w14:paraId="2887522A" w14:textId="698DBC57" w:rsidR="00C022E3" w:rsidRDefault="00A62CCA">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This document present</w:t>
      </w:r>
      <w:r w:rsidR="00796B9E">
        <w:rPr>
          <w:b/>
          <w:i/>
        </w:rPr>
        <w:t>s</w:t>
      </w:r>
      <w:r>
        <w:rPr>
          <w:b/>
          <w:i/>
        </w:rPr>
        <w:t xml:space="preserve"> a high-level analysis on </w:t>
      </w:r>
      <w:r w:rsidR="00C9347C">
        <w:rPr>
          <w:b/>
          <w:i/>
        </w:rPr>
        <w:t>various kinds of solutions for quantum resistant SUCIs recorded in TR 33.703</w:t>
      </w:r>
      <w:r w:rsidR="00C022E3">
        <w:rPr>
          <w:b/>
          <w:i/>
        </w:rPr>
        <w:t>.</w:t>
      </w:r>
    </w:p>
    <w:p w14:paraId="6A67EFD8" w14:textId="77777777" w:rsidR="00C022E3" w:rsidRDefault="00C022E3">
      <w:pPr>
        <w:pStyle w:val="Heading1"/>
      </w:pPr>
      <w:r>
        <w:t>2</w:t>
      </w:r>
      <w:r>
        <w:tab/>
        <w:t>References</w:t>
      </w:r>
    </w:p>
    <w:p w14:paraId="5A49FACC" w14:textId="6F5CB48A" w:rsidR="00C022E3" w:rsidRDefault="00C022E3">
      <w:pPr>
        <w:pStyle w:val="Reference"/>
      </w:pPr>
      <w:r w:rsidRPr="00E0049A">
        <w:t>[1]</w:t>
      </w:r>
      <w:r w:rsidRPr="00E0049A">
        <w:tab/>
        <w:t>3GPP T</w:t>
      </w:r>
      <w:r w:rsidR="006A5245" w:rsidRPr="00E0049A">
        <w:t>R</w:t>
      </w:r>
      <w:r w:rsidRPr="00E0049A">
        <w:t xml:space="preserve"> 3</w:t>
      </w:r>
      <w:r w:rsidR="006A5245" w:rsidRPr="00E0049A">
        <w:t>3</w:t>
      </w:r>
      <w:r w:rsidRPr="00E0049A">
        <w:t>.</w:t>
      </w:r>
      <w:r w:rsidR="006A5245" w:rsidRPr="00E0049A">
        <w:t>703</w:t>
      </w:r>
      <w:r w:rsidR="00B43D38" w:rsidRPr="00E0049A">
        <w:t>:</w:t>
      </w:r>
      <w:r w:rsidRPr="00E0049A">
        <w:t xml:space="preserve"> </w:t>
      </w:r>
      <w:r w:rsidR="00B43D38" w:rsidRPr="00E0049A">
        <w:t>"</w:t>
      </w:r>
      <w:r w:rsidR="006A5245" w:rsidRPr="00E0049A">
        <w:t>Study on transitioning to Post Quantum Cryptography (PQC) in 3GPP</w:t>
      </w:r>
      <w:r w:rsidR="00B43D38" w:rsidRPr="00E0049A">
        <w:t>"</w:t>
      </w:r>
    </w:p>
    <w:p w14:paraId="59B33160" w14:textId="4F63F23E" w:rsidR="00D72CEE" w:rsidRDefault="00D72CEE">
      <w:pPr>
        <w:pStyle w:val="Reference"/>
      </w:pPr>
      <w:r>
        <w:t>[2]</w:t>
      </w:r>
      <w:r>
        <w:tab/>
        <w:t xml:space="preserve">3GPP TS 33.501: </w:t>
      </w:r>
      <w:r w:rsidR="00AB56C8" w:rsidRPr="00E0049A">
        <w:t>"</w:t>
      </w:r>
      <w:r w:rsidR="00AB56C8" w:rsidRPr="00AB56C8">
        <w:t>Security architecture and procedures for 5G System</w:t>
      </w:r>
      <w:r w:rsidR="00AB56C8" w:rsidRPr="00E0049A">
        <w:t>"</w:t>
      </w:r>
    </w:p>
    <w:p w14:paraId="4C03B3BB" w14:textId="3DF9FBF5" w:rsidR="00D41B86" w:rsidRPr="00E0049A" w:rsidRDefault="00D41B86">
      <w:pPr>
        <w:pStyle w:val="Reference"/>
      </w:pPr>
      <w:r>
        <w:t>[3]</w:t>
      </w:r>
      <w:r>
        <w:tab/>
      </w:r>
      <w:hyperlink r:id="rId12" w:history="1">
        <w:r w:rsidRPr="00D41B86">
          <w:rPr>
            <w:rStyle w:val="Hyperlink"/>
          </w:rPr>
          <w:t>Ciphertext indistinguishability - Wikipedia</w:t>
        </w:r>
      </w:hyperlink>
    </w:p>
    <w:p w14:paraId="6FE19FE0" w14:textId="77777777" w:rsidR="00C022E3" w:rsidRDefault="00C022E3">
      <w:pPr>
        <w:pStyle w:val="Heading1"/>
      </w:pPr>
      <w:r>
        <w:t>3</w:t>
      </w:r>
      <w:r>
        <w:tab/>
        <w:t>Rationale</w:t>
      </w:r>
    </w:p>
    <w:p w14:paraId="76BCD788" w14:textId="454FA092" w:rsidR="00AC7AC5" w:rsidRDefault="00AC7AC5" w:rsidP="00AC7AC5">
      <w:pPr>
        <w:pStyle w:val="Heading2"/>
      </w:pPr>
      <w:r>
        <w:t>3.1 Introduction</w:t>
      </w:r>
    </w:p>
    <w:p w14:paraId="646284A1" w14:textId="73BFEE6C" w:rsidR="00AD2D6D" w:rsidRDefault="0059700A">
      <w:pPr>
        <w:rPr>
          <w:iCs/>
        </w:rPr>
      </w:pPr>
      <w:r>
        <w:rPr>
          <w:iCs/>
        </w:rPr>
        <w:t>As of now</w:t>
      </w:r>
      <w:r w:rsidR="006A61E8">
        <w:rPr>
          <w:iCs/>
        </w:rPr>
        <w:t>,</w:t>
      </w:r>
      <w:r>
        <w:rPr>
          <w:iCs/>
        </w:rPr>
        <w:t xml:space="preserve"> 3GPP TR </w:t>
      </w:r>
      <w:r w:rsidR="00E0049A">
        <w:rPr>
          <w:iCs/>
        </w:rPr>
        <w:t xml:space="preserve">33.703 [1] </w:t>
      </w:r>
      <w:r>
        <w:rPr>
          <w:iCs/>
        </w:rPr>
        <w:t xml:space="preserve">has recorded 11 solutions </w:t>
      </w:r>
      <w:r w:rsidR="00187BE8">
        <w:rPr>
          <w:iCs/>
        </w:rPr>
        <w:t>for calculating quantum-resistant SUCI</w:t>
      </w:r>
      <w:r w:rsidR="00880808">
        <w:rPr>
          <w:iCs/>
        </w:rPr>
        <w:t>s</w:t>
      </w:r>
      <w:r w:rsidR="00187BE8">
        <w:rPr>
          <w:iCs/>
        </w:rPr>
        <w:t>.</w:t>
      </w:r>
      <w:r w:rsidR="00E0049A">
        <w:rPr>
          <w:iCs/>
        </w:rPr>
        <w:t xml:space="preserve"> </w:t>
      </w:r>
      <w:r w:rsidR="00427992">
        <w:rPr>
          <w:iCs/>
        </w:rPr>
        <w:t xml:space="preserve">In this document we try to categorize them and then characterize the categories. </w:t>
      </w:r>
    </w:p>
    <w:p w14:paraId="655CB1FD" w14:textId="2844F69D" w:rsidR="00897595" w:rsidRDefault="00E0049A">
      <w:pPr>
        <w:rPr>
          <w:iCs/>
        </w:rPr>
      </w:pPr>
      <w:r>
        <w:rPr>
          <w:iCs/>
        </w:rPr>
        <w:t xml:space="preserve">The solutions </w:t>
      </w:r>
      <w:r w:rsidR="00A1285E">
        <w:rPr>
          <w:iCs/>
        </w:rPr>
        <w:t xml:space="preserve">can be categorized into the following </w:t>
      </w:r>
      <w:r w:rsidR="00AD2D6D">
        <w:rPr>
          <w:iCs/>
        </w:rPr>
        <w:t xml:space="preserve">five </w:t>
      </w:r>
      <w:r w:rsidR="00A1285E">
        <w:rPr>
          <w:iCs/>
        </w:rPr>
        <w:t>categories</w:t>
      </w:r>
      <w:r w:rsidR="00B96934">
        <w:rPr>
          <w:iCs/>
        </w:rPr>
        <w:t xml:space="preserve"> based on the techniques </w:t>
      </w:r>
      <w:r w:rsidR="000930DB">
        <w:rPr>
          <w:iCs/>
        </w:rPr>
        <w:t>used</w:t>
      </w:r>
      <w:r w:rsidR="00A1285E">
        <w:rPr>
          <w:iCs/>
        </w:rPr>
        <w:t>:</w:t>
      </w:r>
      <w:r w:rsidR="00837085">
        <w:rPr>
          <w:iCs/>
        </w:rPr>
        <w:t xml:space="preserve"> (i) s</w:t>
      </w:r>
      <w:r w:rsidR="00B96934">
        <w:rPr>
          <w:iCs/>
        </w:rPr>
        <w:t>tandalone PQ</w:t>
      </w:r>
      <w:r w:rsidR="00B961BB">
        <w:rPr>
          <w:iCs/>
        </w:rPr>
        <w:t>C algorithms</w:t>
      </w:r>
      <w:r w:rsidR="005D5D80">
        <w:rPr>
          <w:iCs/>
        </w:rPr>
        <w:t>,</w:t>
      </w:r>
      <w:r w:rsidR="00837085">
        <w:rPr>
          <w:iCs/>
        </w:rPr>
        <w:t xml:space="preserve"> (ii) h</w:t>
      </w:r>
      <w:r w:rsidR="00432F9E">
        <w:rPr>
          <w:iCs/>
        </w:rPr>
        <w:t>ybrid</w:t>
      </w:r>
      <w:r w:rsidR="00B9573F">
        <w:rPr>
          <w:iCs/>
        </w:rPr>
        <w:t xml:space="preserve"> algorithms</w:t>
      </w:r>
      <w:r w:rsidR="009B6574">
        <w:rPr>
          <w:iCs/>
        </w:rPr>
        <w:t xml:space="preserve"> </w:t>
      </w:r>
      <w:r w:rsidR="002C79CD">
        <w:rPr>
          <w:iCs/>
        </w:rPr>
        <w:t xml:space="preserve">through combining </w:t>
      </w:r>
      <w:r w:rsidR="005739DC">
        <w:rPr>
          <w:iCs/>
        </w:rPr>
        <w:t>multiple key establishment schemes</w:t>
      </w:r>
      <w:r w:rsidR="005D5D80">
        <w:rPr>
          <w:iCs/>
        </w:rPr>
        <w:t>,</w:t>
      </w:r>
      <w:r w:rsidR="002C79CD">
        <w:rPr>
          <w:iCs/>
        </w:rPr>
        <w:t xml:space="preserve"> (iii) hybrid </w:t>
      </w:r>
      <w:r w:rsidR="005739DC">
        <w:rPr>
          <w:iCs/>
        </w:rPr>
        <w:t>algorithm</w:t>
      </w:r>
      <w:r w:rsidR="00980453">
        <w:rPr>
          <w:iCs/>
        </w:rPr>
        <w:t xml:space="preserve">s </w:t>
      </w:r>
      <w:r w:rsidR="002C79CD">
        <w:rPr>
          <w:iCs/>
        </w:rPr>
        <w:t>through nested encryptions</w:t>
      </w:r>
      <w:r w:rsidR="005D5D80">
        <w:rPr>
          <w:iCs/>
        </w:rPr>
        <w:t>,</w:t>
      </w:r>
      <w:r w:rsidR="002C79CD">
        <w:rPr>
          <w:iCs/>
        </w:rPr>
        <w:t xml:space="preserve"> </w:t>
      </w:r>
      <w:r w:rsidR="005A75F9">
        <w:rPr>
          <w:iCs/>
        </w:rPr>
        <w:t>(i</w:t>
      </w:r>
      <w:r w:rsidR="005D5D80">
        <w:rPr>
          <w:iCs/>
        </w:rPr>
        <w:t>v</w:t>
      </w:r>
      <w:r w:rsidR="005A75F9">
        <w:rPr>
          <w:iCs/>
        </w:rPr>
        <w:t>) q</w:t>
      </w:r>
      <w:r w:rsidR="000930DB">
        <w:rPr>
          <w:iCs/>
        </w:rPr>
        <w:t>uantum</w:t>
      </w:r>
      <w:r w:rsidR="00416730">
        <w:rPr>
          <w:iCs/>
        </w:rPr>
        <w:t xml:space="preserve"> channel</w:t>
      </w:r>
      <w:r w:rsidR="005D5D80">
        <w:rPr>
          <w:iCs/>
        </w:rPr>
        <w:t xml:space="preserve">, and </w:t>
      </w:r>
      <w:r w:rsidR="005A75F9">
        <w:rPr>
          <w:iCs/>
        </w:rPr>
        <w:t>(v) p</w:t>
      </w:r>
      <w:r w:rsidR="009B6574">
        <w:rPr>
          <w:iCs/>
        </w:rPr>
        <w:t>seudonyms</w:t>
      </w:r>
      <w:r w:rsidR="005A75F9">
        <w:rPr>
          <w:iCs/>
        </w:rPr>
        <w:t>. The following table presents</w:t>
      </w:r>
      <w:r w:rsidR="008748AA">
        <w:rPr>
          <w:iCs/>
        </w:rPr>
        <w:t xml:space="preserve"> </w:t>
      </w:r>
      <w:r w:rsidR="00334755">
        <w:rPr>
          <w:iCs/>
        </w:rPr>
        <w:t>the</w:t>
      </w:r>
      <w:r w:rsidR="00A61D23">
        <w:rPr>
          <w:iCs/>
        </w:rPr>
        <w:t xml:space="preserve"> categorization</w:t>
      </w:r>
      <w:r w:rsidR="008748AA">
        <w:rPr>
          <w:i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9"/>
        <w:gridCol w:w="6759"/>
      </w:tblGrid>
      <w:tr w:rsidR="000E102E" w14:paraId="7550488D" w14:textId="77777777">
        <w:trPr>
          <w:jc w:val="center"/>
        </w:trPr>
        <w:tc>
          <w:tcPr>
            <w:tcW w:w="2509" w:type="dxa"/>
            <w:shd w:val="clear" w:color="auto" w:fill="D9F2D0"/>
          </w:tcPr>
          <w:p w14:paraId="28D3AB75" w14:textId="1E48915A" w:rsidR="000E102E" w:rsidRDefault="000E102E">
            <w:pPr>
              <w:spacing w:after="0"/>
              <w:jc w:val="center"/>
              <w:rPr>
                <w:iCs/>
              </w:rPr>
            </w:pPr>
            <w:r>
              <w:rPr>
                <w:iCs/>
              </w:rPr>
              <w:t>Solution Category</w:t>
            </w:r>
          </w:p>
        </w:tc>
        <w:tc>
          <w:tcPr>
            <w:tcW w:w="6759" w:type="dxa"/>
            <w:shd w:val="clear" w:color="auto" w:fill="D9F2D0"/>
          </w:tcPr>
          <w:p w14:paraId="5B656FCF" w14:textId="751C6566" w:rsidR="000E102E" w:rsidRDefault="000E102E">
            <w:pPr>
              <w:spacing w:after="0"/>
              <w:jc w:val="center"/>
              <w:rPr>
                <w:iCs/>
              </w:rPr>
            </w:pPr>
            <w:r>
              <w:rPr>
                <w:iCs/>
              </w:rPr>
              <w:t xml:space="preserve">Solution </w:t>
            </w:r>
            <w:r w:rsidR="00421317">
              <w:rPr>
                <w:iCs/>
              </w:rPr>
              <w:t>#</w:t>
            </w:r>
            <w:r w:rsidR="00F80E92">
              <w:rPr>
                <w:iCs/>
              </w:rPr>
              <w:t xml:space="preserve">: </w:t>
            </w:r>
            <w:r>
              <w:rPr>
                <w:iCs/>
              </w:rPr>
              <w:t>Solution Title</w:t>
            </w:r>
          </w:p>
        </w:tc>
      </w:tr>
      <w:tr w:rsidR="000E102E" w14:paraId="66693C50" w14:textId="77777777">
        <w:trPr>
          <w:jc w:val="center"/>
        </w:trPr>
        <w:tc>
          <w:tcPr>
            <w:tcW w:w="2509" w:type="dxa"/>
          </w:tcPr>
          <w:p w14:paraId="7A1A0BA6" w14:textId="3A6FE27B" w:rsidR="000E102E" w:rsidRDefault="000E102E">
            <w:pPr>
              <w:spacing w:after="0"/>
              <w:rPr>
                <w:iCs/>
              </w:rPr>
            </w:pPr>
            <w:r>
              <w:rPr>
                <w:iCs/>
              </w:rPr>
              <w:t>Standalone</w:t>
            </w:r>
            <w:r w:rsidR="009D0598">
              <w:rPr>
                <w:iCs/>
              </w:rPr>
              <w:t xml:space="preserve"> PQC algorithms</w:t>
            </w:r>
          </w:p>
        </w:tc>
        <w:tc>
          <w:tcPr>
            <w:tcW w:w="6759" w:type="dxa"/>
          </w:tcPr>
          <w:p w14:paraId="45E5F70E" w14:textId="5D6B0079" w:rsidR="000E102E" w:rsidRDefault="000E102E">
            <w:pPr>
              <w:spacing w:after="0"/>
              <w:rPr>
                <w:iCs/>
                <w:lang w:val="en-US"/>
              </w:rPr>
            </w:pPr>
            <w:r>
              <w:rPr>
                <w:iCs/>
              </w:rPr>
              <w:t>#1</w:t>
            </w:r>
            <w:r w:rsidR="00F80E92">
              <w:rPr>
                <w:iCs/>
              </w:rPr>
              <w:t>:</w:t>
            </w:r>
            <w:r>
              <w:rPr>
                <w:iCs/>
              </w:rPr>
              <w:t xml:space="preserve"> </w:t>
            </w:r>
            <w:r>
              <w:rPr>
                <w:iCs/>
                <w:lang w:val="en-US"/>
              </w:rPr>
              <w:t>SUCI calculation with PQC enhancement</w:t>
            </w:r>
          </w:p>
          <w:p w14:paraId="6F58DDDC" w14:textId="6CFE1D10" w:rsidR="000E102E" w:rsidRDefault="000E102E">
            <w:pPr>
              <w:spacing w:after="0"/>
              <w:rPr>
                <w:iCs/>
              </w:rPr>
            </w:pPr>
            <w:r>
              <w:rPr>
                <w:iCs/>
              </w:rPr>
              <w:t>#2</w:t>
            </w:r>
            <w:r w:rsidR="00F80E92">
              <w:rPr>
                <w:iCs/>
              </w:rPr>
              <w:t>:</w:t>
            </w:r>
            <w:r>
              <w:rPr>
                <w:iCs/>
              </w:rPr>
              <w:t xml:space="preserve"> Solution on PQC for SUCI protection</w:t>
            </w:r>
          </w:p>
          <w:p w14:paraId="7AA339F0" w14:textId="77777777" w:rsidR="00EA6FB9" w:rsidRDefault="00EA6FB9">
            <w:pPr>
              <w:spacing w:after="0"/>
              <w:rPr>
                <w:iCs/>
              </w:rPr>
            </w:pPr>
            <w:r>
              <w:rPr>
                <w:iCs/>
              </w:rPr>
              <w:t>#7</w:t>
            </w:r>
            <w:r w:rsidR="00F80E92">
              <w:rPr>
                <w:iCs/>
              </w:rPr>
              <w:t>:</w:t>
            </w:r>
            <w:r>
              <w:rPr>
                <w:iCs/>
              </w:rPr>
              <w:t xml:space="preserve"> SUCI calculations</w:t>
            </w:r>
          </w:p>
          <w:p w14:paraId="543DEAE5" w14:textId="7E96F96A" w:rsidR="00266472" w:rsidRPr="002C79CD" w:rsidRDefault="00512508">
            <w:pPr>
              <w:spacing w:after="0"/>
            </w:pPr>
            <w:r>
              <w:rPr>
                <w:iCs/>
              </w:rPr>
              <w:t xml:space="preserve">#9: </w:t>
            </w:r>
            <w:r w:rsidR="009001DF">
              <w:t>SUPI Concealment using PQC Shared Key</w:t>
            </w:r>
          </w:p>
        </w:tc>
      </w:tr>
      <w:tr w:rsidR="000E102E" w14:paraId="6AA02BBA" w14:textId="77777777">
        <w:trPr>
          <w:jc w:val="center"/>
        </w:trPr>
        <w:tc>
          <w:tcPr>
            <w:tcW w:w="2509" w:type="dxa"/>
          </w:tcPr>
          <w:p w14:paraId="58431389" w14:textId="37286A01" w:rsidR="000E102E" w:rsidRDefault="000E102E">
            <w:pPr>
              <w:spacing w:after="0"/>
              <w:rPr>
                <w:iCs/>
              </w:rPr>
            </w:pPr>
            <w:r>
              <w:rPr>
                <w:iCs/>
              </w:rPr>
              <w:t>Hybrid</w:t>
            </w:r>
            <w:r w:rsidR="00103FEA">
              <w:rPr>
                <w:iCs/>
              </w:rPr>
              <w:t xml:space="preserve"> </w:t>
            </w:r>
            <w:r w:rsidR="000E7A3E">
              <w:rPr>
                <w:iCs/>
              </w:rPr>
              <w:t>Algorithms by C</w:t>
            </w:r>
            <w:r w:rsidR="00103FEA">
              <w:rPr>
                <w:iCs/>
              </w:rPr>
              <w:t xml:space="preserve">ombining key </w:t>
            </w:r>
            <w:r w:rsidR="000E7A3E">
              <w:rPr>
                <w:iCs/>
              </w:rPr>
              <w:t>E</w:t>
            </w:r>
            <w:r w:rsidR="00103FEA">
              <w:rPr>
                <w:iCs/>
              </w:rPr>
              <w:t xml:space="preserve">stablishment </w:t>
            </w:r>
            <w:r w:rsidR="000E7A3E">
              <w:rPr>
                <w:iCs/>
              </w:rPr>
              <w:t>S</w:t>
            </w:r>
            <w:r w:rsidR="00103FEA">
              <w:rPr>
                <w:iCs/>
              </w:rPr>
              <w:t>chemes</w:t>
            </w:r>
          </w:p>
        </w:tc>
        <w:tc>
          <w:tcPr>
            <w:tcW w:w="6759" w:type="dxa"/>
          </w:tcPr>
          <w:p w14:paraId="7CD165D2" w14:textId="077883A7" w:rsidR="000E102E" w:rsidRDefault="000E102E">
            <w:pPr>
              <w:spacing w:after="0"/>
              <w:rPr>
                <w:iCs/>
              </w:rPr>
            </w:pPr>
            <w:r>
              <w:rPr>
                <w:iCs/>
              </w:rPr>
              <w:t>#3</w:t>
            </w:r>
            <w:r w:rsidR="00F80E92">
              <w:rPr>
                <w:iCs/>
              </w:rPr>
              <w:t>:</w:t>
            </w:r>
            <w:r>
              <w:rPr>
                <w:iCs/>
              </w:rPr>
              <w:t xml:space="preserve"> SUCI calculation with hybrid KEMs</w:t>
            </w:r>
          </w:p>
          <w:p w14:paraId="75464A07" w14:textId="77777777" w:rsidR="00EA6FB9" w:rsidRDefault="00EA6FB9">
            <w:pPr>
              <w:spacing w:after="0"/>
              <w:rPr>
                <w:iCs/>
              </w:rPr>
            </w:pPr>
            <w:r>
              <w:rPr>
                <w:iCs/>
              </w:rPr>
              <w:t>#</w:t>
            </w:r>
            <w:r w:rsidR="000668AB">
              <w:rPr>
                <w:iCs/>
              </w:rPr>
              <w:t>7</w:t>
            </w:r>
            <w:r w:rsidR="00F80E92">
              <w:rPr>
                <w:iCs/>
              </w:rPr>
              <w:t>:</w:t>
            </w:r>
            <w:r w:rsidR="000668AB">
              <w:rPr>
                <w:iCs/>
              </w:rPr>
              <w:t xml:space="preserve"> SUCI calculations</w:t>
            </w:r>
          </w:p>
          <w:p w14:paraId="0E47D48A" w14:textId="641C308A" w:rsidR="0081393B" w:rsidRDefault="0081393B">
            <w:pPr>
              <w:spacing w:after="0"/>
            </w:pPr>
            <w:r w:rsidRPr="00962388">
              <w:t>#</w:t>
            </w:r>
            <w:r>
              <w:t>8</w:t>
            </w:r>
            <w:r w:rsidR="00546F6C">
              <w:t>:</w:t>
            </w:r>
            <w:r>
              <w:t xml:space="preserve"> GSMA-based solution</w:t>
            </w:r>
          </w:p>
          <w:p w14:paraId="20515114" w14:textId="09BE8E28" w:rsidR="002C79CD" w:rsidRPr="00103FEA" w:rsidRDefault="00003AFE">
            <w:pPr>
              <w:spacing w:after="0"/>
            </w:pPr>
            <w:r>
              <w:t>#10</w:t>
            </w:r>
            <w:r w:rsidR="00546F6C">
              <w:t>:</w:t>
            </w:r>
            <w:r>
              <w:t xml:space="preserve"> SUPI Concealment using Hybrid shared Key</w:t>
            </w:r>
          </w:p>
        </w:tc>
      </w:tr>
      <w:tr w:rsidR="00103FEA" w14:paraId="25AD7CCB" w14:textId="77777777">
        <w:trPr>
          <w:jc w:val="center"/>
        </w:trPr>
        <w:tc>
          <w:tcPr>
            <w:tcW w:w="2509" w:type="dxa"/>
          </w:tcPr>
          <w:p w14:paraId="4C2216DC" w14:textId="13264686" w:rsidR="00103FEA" w:rsidRDefault="00103FEA">
            <w:pPr>
              <w:spacing w:after="0"/>
              <w:rPr>
                <w:iCs/>
              </w:rPr>
            </w:pPr>
            <w:r>
              <w:rPr>
                <w:iCs/>
              </w:rPr>
              <w:t xml:space="preserve">Hybrid </w:t>
            </w:r>
            <w:r w:rsidR="000E7A3E">
              <w:rPr>
                <w:iCs/>
              </w:rPr>
              <w:t>A</w:t>
            </w:r>
            <w:r>
              <w:rPr>
                <w:iCs/>
              </w:rPr>
              <w:t xml:space="preserve">lgorithms </w:t>
            </w:r>
            <w:r w:rsidR="000E7A3E">
              <w:rPr>
                <w:iCs/>
              </w:rPr>
              <w:t>by</w:t>
            </w:r>
            <w:r>
              <w:rPr>
                <w:iCs/>
              </w:rPr>
              <w:t xml:space="preserve"> </w:t>
            </w:r>
            <w:r w:rsidR="000E7A3E">
              <w:rPr>
                <w:iCs/>
              </w:rPr>
              <w:t>N</w:t>
            </w:r>
            <w:r>
              <w:rPr>
                <w:iCs/>
              </w:rPr>
              <w:t xml:space="preserve">ested </w:t>
            </w:r>
            <w:r w:rsidR="000E7A3E">
              <w:rPr>
                <w:iCs/>
              </w:rPr>
              <w:t>E</w:t>
            </w:r>
            <w:r>
              <w:rPr>
                <w:iCs/>
              </w:rPr>
              <w:t>ncryptions</w:t>
            </w:r>
          </w:p>
        </w:tc>
        <w:tc>
          <w:tcPr>
            <w:tcW w:w="6759" w:type="dxa"/>
          </w:tcPr>
          <w:p w14:paraId="52D3E2B8" w14:textId="436E9839" w:rsidR="00103FEA" w:rsidRDefault="00103FEA">
            <w:pPr>
              <w:spacing w:after="0"/>
              <w:rPr>
                <w:iCs/>
              </w:rPr>
            </w:pPr>
            <w:r>
              <w:rPr>
                <w:iCs/>
              </w:rPr>
              <w:t xml:space="preserve">#11: </w:t>
            </w:r>
            <w:r>
              <w:t xml:space="preserve">Solution </w:t>
            </w:r>
            <w:r w:rsidRPr="00962388">
              <w:t>#</w:t>
            </w:r>
            <w:r>
              <w:t>11 to SUCI calculation</w:t>
            </w:r>
            <w:r w:rsidRPr="00962388">
              <w:t>:</w:t>
            </w:r>
            <w:r>
              <w:t xml:space="preserve"> SUPI Concealment using hybrid method</w:t>
            </w:r>
          </w:p>
        </w:tc>
      </w:tr>
      <w:tr w:rsidR="00DD234B" w14:paraId="47C67EE7" w14:textId="77777777">
        <w:trPr>
          <w:jc w:val="center"/>
        </w:trPr>
        <w:tc>
          <w:tcPr>
            <w:tcW w:w="2509" w:type="dxa"/>
          </w:tcPr>
          <w:p w14:paraId="7030DAB8" w14:textId="1FE24F3D" w:rsidR="00DD234B" w:rsidRDefault="00552E90">
            <w:pPr>
              <w:spacing w:after="0"/>
              <w:rPr>
                <w:iCs/>
              </w:rPr>
            </w:pPr>
            <w:r>
              <w:rPr>
                <w:iCs/>
              </w:rPr>
              <w:t>Hybrid</w:t>
            </w:r>
            <w:r w:rsidR="00C051BD">
              <w:rPr>
                <w:iCs/>
              </w:rPr>
              <w:t xml:space="preserve"> Algorithms</w:t>
            </w:r>
            <w:r>
              <w:rPr>
                <w:iCs/>
              </w:rPr>
              <w:t xml:space="preserve"> </w:t>
            </w:r>
            <w:r w:rsidR="00C051BD">
              <w:rPr>
                <w:iCs/>
              </w:rPr>
              <w:t xml:space="preserve">by using </w:t>
            </w:r>
            <w:r w:rsidR="00DD234B">
              <w:rPr>
                <w:iCs/>
              </w:rPr>
              <w:t>Quantum channel</w:t>
            </w:r>
          </w:p>
        </w:tc>
        <w:tc>
          <w:tcPr>
            <w:tcW w:w="6759" w:type="dxa"/>
          </w:tcPr>
          <w:p w14:paraId="42F88DE5" w14:textId="77777777" w:rsidR="00DD234B" w:rsidRDefault="00DD234B">
            <w:pPr>
              <w:spacing w:after="0"/>
              <w:rPr>
                <w:iCs/>
              </w:rPr>
            </w:pPr>
            <w:r>
              <w:rPr>
                <w:iCs/>
              </w:rPr>
              <w:t>#5: Enhancement on SUCI calculations using quantum key</w:t>
            </w:r>
          </w:p>
          <w:p w14:paraId="1D43A966" w14:textId="54687244" w:rsidR="00DD234B" w:rsidRDefault="00DD234B">
            <w:pPr>
              <w:spacing w:after="0"/>
              <w:rPr>
                <w:iCs/>
              </w:rPr>
            </w:pPr>
            <w:r>
              <w:rPr>
                <w:iCs/>
              </w:rPr>
              <w:t>#6: Enhancement on SUCI calculations using quantum encapsulated key</w:t>
            </w:r>
          </w:p>
        </w:tc>
      </w:tr>
      <w:tr w:rsidR="00DD234B" w14:paraId="63BBB566" w14:textId="77777777">
        <w:trPr>
          <w:jc w:val="center"/>
        </w:trPr>
        <w:tc>
          <w:tcPr>
            <w:tcW w:w="2509" w:type="dxa"/>
          </w:tcPr>
          <w:p w14:paraId="56C72592" w14:textId="31A0D8E6" w:rsidR="00DD234B" w:rsidRDefault="00DD234B">
            <w:pPr>
              <w:spacing w:after="0"/>
              <w:rPr>
                <w:iCs/>
              </w:rPr>
            </w:pPr>
            <w:r>
              <w:rPr>
                <w:iCs/>
              </w:rPr>
              <w:t>Pseudonyms</w:t>
            </w:r>
          </w:p>
        </w:tc>
        <w:tc>
          <w:tcPr>
            <w:tcW w:w="6759" w:type="dxa"/>
          </w:tcPr>
          <w:p w14:paraId="30F936E5" w14:textId="50AD38DD" w:rsidR="00DD234B" w:rsidRDefault="00DD234B">
            <w:pPr>
              <w:spacing w:after="0"/>
              <w:rPr>
                <w:iCs/>
              </w:rPr>
            </w:pPr>
            <w:r>
              <w:rPr>
                <w:iCs/>
              </w:rPr>
              <w:t>#4 SUPI Pseudonym</w:t>
            </w:r>
          </w:p>
        </w:tc>
      </w:tr>
    </w:tbl>
    <w:p w14:paraId="7F6F981C" w14:textId="77777777" w:rsidR="00180256" w:rsidRDefault="00180256">
      <w:pPr>
        <w:rPr>
          <w:iCs/>
        </w:rPr>
      </w:pPr>
    </w:p>
    <w:p w14:paraId="68EE47BC" w14:textId="1E553CB8" w:rsidR="00AC7AC5" w:rsidRDefault="00AC7AC5" w:rsidP="00B92243">
      <w:pPr>
        <w:pStyle w:val="Heading2"/>
      </w:pPr>
      <w:r>
        <w:t>3.2</w:t>
      </w:r>
      <w:r w:rsidR="00B92243">
        <w:t xml:space="preserve"> Analysis</w:t>
      </w:r>
    </w:p>
    <w:p w14:paraId="72754233" w14:textId="61CF2AEB" w:rsidR="009D0598" w:rsidRPr="00A60ED6" w:rsidRDefault="00B92243" w:rsidP="00B92243">
      <w:pPr>
        <w:pStyle w:val="Heading3"/>
      </w:pPr>
      <w:r>
        <w:t xml:space="preserve">3.2.1 </w:t>
      </w:r>
      <w:r w:rsidR="009D0598" w:rsidRPr="00A60ED6">
        <w:t>Standalone PQC algorithms</w:t>
      </w:r>
      <w:r w:rsidR="009C4642">
        <w:t xml:space="preserve"> (</w:t>
      </w:r>
      <w:r w:rsidR="00477D4B">
        <w:t>S</w:t>
      </w:r>
      <w:r w:rsidR="009C4642">
        <w:t>olutions</w:t>
      </w:r>
      <w:r w:rsidR="00020C29">
        <w:t>:</w:t>
      </w:r>
      <w:r w:rsidR="009C4642">
        <w:t xml:space="preserve"> #1, #2, #7, and #9)</w:t>
      </w:r>
    </w:p>
    <w:p w14:paraId="77ECF3E2" w14:textId="4739ECCF" w:rsidR="00ED392F" w:rsidRDefault="00BE368F" w:rsidP="00D62EFB">
      <w:r>
        <w:t xml:space="preserve">All </w:t>
      </w:r>
      <w:r w:rsidR="00C90B95">
        <w:t>solutions propose</w:t>
      </w:r>
      <w:r>
        <w:t xml:space="preserve"> </w:t>
      </w:r>
      <w:r w:rsidR="00C90B95">
        <w:t>to</w:t>
      </w:r>
      <w:r>
        <w:t xml:space="preserve"> replac</w:t>
      </w:r>
      <w:r w:rsidR="00C90B95">
        <w:t>e</w:t>
      </w:r>
      <w:r>
        <w:t xml:space="preserve"> the </w:t>
      </w:r>
      <w:r w:rsidR="00A60ED6" w:rsidRPr="002C26D3">
        <w:t>ECDH function</w:t>
      </w:r>
      <w:r w:rsidR="00DE675C">
        <w:t>,</w:t>
      </w:r>
      <w:r w:rsidR="00A60ED6">
        <w:t xml:space="preserve"> </w:t>
      </w:r>
      <w:r w:rsidR="00DE675C">
        <w:t xml:space="preserve">as used in SUCI profile A and B, </w:t>
      </w:r>
      <w:r w:rsidR="00A60ED6">
        <w:t xml:space="preserve">with </w:t>
      </w:r>
      <w:r w:rsidR="003A00DC">
        <w:t xml:space="preserve">a PQ </w:t>
      </w:r>
      <w:r w:rsidR="00130571">
        <w:t>KEM</w:t>
      </w:r>
      <w:r w:rsidR="00993150">
        <w:t xml:space="preserve">. </w:t>
      </w:r>
    </w:p>
    <w:p w14:paraId="2DDE5BE4" w14:textId="6A5E9CF7" w:rsidR="00DD4C7F" w:rsidRPr="00D62EFB" w:rsidRDefault="00993150" w:rsidP="00D62EFB">
      <w:r>
        <w:t>Three</w:t>
      </w:r>
      <w:r w:rsidR="00ED392F">
        <w:t xml:space="preserve"> solutions (#1, #7, </w:t>
      </w:r>
      <w:r w:rsidR="00AB56C8">
        <w:t xml:space="preserve">and </w:t>
      </w:r>
      <w:r w:rsidR="00ED392F">
        <w:t>#9)</w:t>
      </w:r>
      <w:r>
        <w:t xml:space="preserve"> </w:t>
      </w:r>
      <w:r w:rsidR="00C056E8">
        <w:t>propose to use ML-KEM as the PQ KEM.</w:t>
      </w:r>
      <w:r w:rsidR="00ED392F">
        <w:t xml:space="preserve"> </w:t>
      </w:r>
      <w:r w:rsidR="001E3F08">
        <w:t xml:space="preserve">Solution #2 does not recommend any </w:t>
      </w:r>
      <w:r w:rsidR="0074562C">
        <w:t>specific PQ KEM</w:t>
      </w:r>
      <w:r w:rsidR="001E3F08">
        <w:t>.</w:t>
      </w:r>
      <w:r w:rsidR="00DD4C7F">
        <w:t xml:space="preserve"> </w:t>
      </w:r>
    </w:p>
    <w:p w14:paraId="04F652E7" w14:textId="15BB26C7" w:rsidR="00605812" w:rsidRDefault="005A6802" w:rsidP="00D62EFB">
      <w:r>
        <w:lastRenderedPageBreak/>
        <w:t xml:space="preserve">Solution #7 and #9 </w:t>
      </w:r>
      <w:r w:rsidR="004A473D">
        <w:t xml:space="preserve">reuse the same </w:t>
      </w:r>
      <w:r>
        <w:t xml:space="preserve">symmetric key operations </w:t>
      </w:r>
      <w:r w:rsidR="004A473D">
        <w:t>as</w:t>
      </w:r>
      <w:r>
        <w:t xml:space="preserve"> in SUCI profile A and B in TS 33.501 [2]. Solution #1 does not make any specific proposal on this</w:t>
      </w:r>
      <w:r w:rsidR="00D756FF">
        <w:t xml:space="preserve"> aspect</w:t>
      </w:r>
      <w:r>
        <w:t xml:space="preserve">. </w:t>
      </w:r>
      <w:r w:rsidR="008127A6">
        <w:t xml:space="preserve">While </w:t>
      </w:r>
      <w:r w:rsidR="00344E46">
        <w:t>S</w:t>
      </w:r>
      <w:r w:rsidR="00D23978">
        <w:t>ol</w:t>
      </w:r>
      <w:r w:rsidR="009D1C76">
        <w:t xml:space="preserve">ution #2 </w:t>
      </w:r>
      <w:r w:rsidR="00344E46">
        <w:t xml:space="preserve">does not explicitly </w:t>
      </w:r>
      <w:r w:rsidR="003315A5">
        <w:t>mention</w:t>
      </w:r>
      <w:r w:rsidR="00344E46">
        <w:t xml:space="preserve">, </w:t>
      </w:r>
      <w:r w:rsidR="003174F5">
        <w:t xml:space="preserve">it appears to assume </w:t>
      </w:r>
      <w:r w:rsidR="001C7F15">
        <w:t>AEAD-</w:t>
      </w:r>
      <w:r w:rsidR="006F7DAB">
        <w:t>mode.</w:t>
      </w:r>
      <w:r w:rsidR="003D702A">
        <w:t xml:space="preserve"> </w:t>
      </w:r>
    </w:p>
    <w:p w14:paraId="56B29327" w14:textId="5EE8F036" w:rsidR="00CE1071" w:rsidRDefault="005A6802" w:rsidP="00D62EFB">
      <w:r>
        <w:t>S</w:t>
      </w:r>
      <w:r w:rsidR="005D20C1" w:rsidRPr="00D62EFB">
        <w:t>olution</w:t>
      </w:r>
      <w:r>
        <w:t>s</w:t>
      </w:r>
      <w:r w:rsidR="005D20C1" w:rsidRPr="00D62EFB">
        <w:t xml:space="preserve"> #2, #7, and #9 </w:t>
      </w:r>
      <w:r w:rsidR="00842C8A" w:rsidRPr="00D62EFB">
        <w:t>do</w:t>
      </w:r>
      <w:r w:rsidR="005D20C1" w:rsidRPr="00D62EFB">
        <w:t xml:space="preserve"> not have any restrictions</w:t>
      </w:r>
      <w:r>
        <w:t xml:space="preserve"> on where to compute the SUCI</w:t>
      </w:r>
      <w:r w:rsidR="005D20C1" w:rsidRPr="00D62EFB">
        <w:t xml:space="preserve"> — </w:t>
      </w:r>
      <w:r w:rsidR="0003792A">
        <w:t>whether in the</w:t>
      </w:r>
      <w:r w:rsidR="00EB474F" w:rsidRPr="00D62EFB">
        <w:t xml:space="preserve"> USIM </w:t>
      </w:r>
      <w:r w:rsidR="005D20C1" w:rsidRPr="00D62EFB">
        <w:t>or in</w:t>
      </w:r>
      <w:r w:rsidR="00EB474F" w:rsidRPr="00D62EFB">
        <w:t xml:space="preserve"> the ME</w:t>
      </w:r>
      <w:r w:rsidR="005D20C1" w:rsidRPr="00D62EFB">
        <w:t>.</w:t>
      </w:r>
      <w:r w:rsidR="00FF6AE2" w:rsidRPr="00D62EFB">
        <w:t xml:space="preserve"> </w:t>
      </w:r>
      <w:r>
        <w:t>However, S</w:t>
      </w:r>
      <w:r w:rsidRPr="00D62EFB">
        <w:t>olution #1 mandates SUCI computation to be done in the ME</w:t>
      </w:r>
    </w:p>
    <w:p w14:paraId="2163865F" w14:textId="227A7E0B" w:rsidR="00083AB7" w:rsidRDefault="008D5A13" w:rsidP="00D62EFB">
      <w:pPr>
        <w:rPr>
          <w:b/>
          <w:bCs/>
        </w:rPr>
      </w:pPr>
      <w:bookmarkStart w:id="0" w:name="_Hlk213254466"/>
      <w:r w:rsidRPr="008D5A13">
        <w:rPr>
          <w:b/>
          <w:bCs/>
        </w:rPr>
        <w:t>Observation 1</w:t>
      </w:r>
      <w:r w:rsidRPr="005C4E2C">
        <w:rPr>
          <w:b/>
          <w:bCs/>
        </w:rPr>
        <w:t xml:space="preserve">: </w:t>
      </w:r>
      <w:r w:rsidR="005F53B2">
        <w:rPr>
          <w:b/>
          <w:bCs/>
        </w:rPr>
        <w:t>S</w:t>
      </w:r>
      <w:r w:rsidR="00CA1329">
        <w:rPr>
          <w:b/>
          <w:bCs/>
        </w:rPr>
        <w:t xml:space="preserve">olutions on </w:t>
      </w:r>
      <w:r w:rsidR="00954CCD" w:rsidRPr="005C4E2C">
        <w:rPr>
          <w:b/>
          <w:bCs/>
        </w:rPr>
        <w:t xml:space="preserve">how to </w:t>
      </w:r>
      <w:r w:rsidR="002A298A" w:rsidRPr="005C4E2C">
        <w:rPr>
          <w:b/>
          <w:bCs/>
        </w:rPr>
        <w:t>introduce</w:t>
      </w:r>
      <w:r w:rsidR="00A61D23">
        <w:rPr>
          <w:b/>
          <w:bCs/>
        </w:rPr>
        <w:t xml:space="preserve"> a</w:t>
      </w:r>
      <w:r w:rsidR="002A298A" w:rsidRPr="005C4E2C">
        <w:rPr>
          <w:b/>
          <w:bCs/>
        </w:rPr>
        <w:t xml:space="preserve"> </w:t>
      </w:r>
      <w:r w:rsidR="00E41245" w:rsidRPr="005C4E2C">
        <w:rPr>
          <w:b/>
          <w:bCs/>
        </w:rPr>
        <w:t xml:space="preserve">standalone PQC algorithm </w:t>
      </w:r>
      <w:r w:rsidR="005C4E2C" w:rsidRPr="005C4E2C">
        <w:rPr>
          <w:b/>
          <w:bCs/>
        </w:rPr>
        <w:t>for computing quantum-resistant SUCIs</w:t>
      </w:r>
      <w:r w:rsidR="00CA1329">
        <w:rPr>
          <w:b/>
          <w:bCs/>
        </w:rPr>
        <w:t xml:space="preserve"> are quite</w:t>
      </w:r>
      <w:r w:rsidR="00AC7AC5">
        <w:rPr>
          <w:b/>
          <w:bCs/>
        </w:rPr>
        <w:t xml:space="preserve"> similar — </w:t>
      </w:r>
      <w:r w:rsidR="0006044A">
        <w:rPr>
          <w:b/>
          <w:bCs/>
        </w:rPr>
        <w:t>all solutions but one explicitly mention to use ML-KEM as the PQ KEM</w:t>
      </w:r>
      <w:r w:rsidR="00AC7AC5">
        <w:rPr>
          <w:b/>
          <w:bCs/>
        </w:rPr>
        <w:t>.</w:t>
      </w:r>
      <w:r w:rsidR="004C1952">
        <w:rPr>
          <w:b/>
          <w:bCs/>
        </w:rPr>
        <w:t xml:space="preserve"> </w:t>
      </w:r>
    </w:p>
    <w:p w14:paraId="45BE7ACA" w14:textId="30B1A624" w:rsidR="0038714F" w:rsidRPr="0038714F" w:rsidRDefault="00083AB7" w:rsidP="00D62EFB">
      <w:pPr>
        <w:rPr>
          <w:b/>
          <w:bCs/>
        </w:rPr>
      </w:pPr>
      <w:r>
        <w:rPr>
          <w:b/>
          <w:bCs/>
        </w:rPr>
        <w:t xml:space="preserve">Observation 2: </w:t>
      </w:r>
      <w:r w:rsidR="004C1952">
        <w:rPr>
          <w:b/>
          <w:bCs/>
        </w:rPr>
        <w:t>Allowing</w:t>
      </w:r>
      <w:r>
        <w:rPr>
          <w:b/>
          <w:bCs/>
        </w:rPr>
        <w:t xml:space="preserve"> SUCI calculation at both the USIM and ME seem to be desirable</w:t>
      </w:r>
      <w:r w:rsidR="009659DA">
        <w:rPr>
          <w:b/>
          <w:bCs/>
        </w:rPr>
        <w:t>.</w:t>
      </w:r>
    </w:p>
    <w:bookmarkEnd w:id="0"/>
    <w:p w14:paraId="5110BD0E" w14:textId="60C278C1" w:rsidR="00227D50" w:rsidRDefault="000C37B8" w:rsidP="000C37B8">
      <w:pPr>
        <w:pStyle w:val="Heading3"/>
      </w:pPr>
      <w:r w:rsidRPr="000C37B8">
        <w:t xml:space="preserve">3.2.2 </w:t>
      </w:r>
      <w:r w:rsidR="00227D50" w:rsidRPr="000C37B8">
        <w:t>Hybrid through combining key establishment schemes</w:t>
      </w:r>
      <w:r>
        <w:t xml:space="preserve"> (</w:t>
      </w:r>
      <w:r w:rsidR="00477D4B">
        <w:t xml:space="preserve">Solutions </w:t>
      </w:r>
      <w:r>
        <w:t>#3, #7, #8,</w:t>
      </w:r>
      <w:r w:rsidR="00477D4B">
        <w:t xml:space="preserve"> </w:t>
      </w:r>
      <w:r w:rsidR="00550449">
        <w:t>and #</w:t>
      </w:r>
      <w:r w:rsidR="00477D4B">
        <w:t>10</w:t>
      </w:r>
      <w:r>
        <w:t>)</w:t>
      </w:r>
    </w:p>
    <w:p w14:paraId="01B4F5AD" w14:textId="72453D08" w:rsidR="00CC5176" w:rsidRDefault="0062575B" w:rsidP="00C12A14">
      <w:pPr>
        <w:rPr>
          <w:iCs/>
        </w:rPr>
      </w:pPr>
      <w:r>
        <w:rPr>
          <w:iCs/>
        </w:rPr>
        <w:t xml:space="preserve">The main principle in all the solutions in this category </w:t>
      </w:r>
      <w:r w:rsidR="00AA0CEB">
        <w:rPr>
          <w:iCs/>
        </w:rPr>
        <w:t>is</w:t>
      </w:r>
      <w:r>
        <w:rPr>
          <w:iCs/>
        </w:rPr>
        <w:t xml:space="preserve"> to combine two </w:t>
      </w:r>
      <w:r w:rsidR="00D74CB9">
        <w:rPr>
          <w:iCs/>
        </w:rPr>
        <w:t>KEMS</w:t>
      </w:r>
      <w:r w:rsidR="00FE28BB">
        <w:rPr>
          <w:iCs/>
        </w:rPr>
        <w:t xml:space="preserve"> — one PQ and one classical</w:t>
      </w:r>
      <w:r w:rsidR="00AA0CEB">
        <w:rPr>
          <w:iCs/>
        </w:rPr>
        <w:t>.</w:t>
      </w:r>
      <w:r w:rsidR="00873ED9">
        <w:rPr>
          <w:iCs/>
        </w:rPr>
        <w:t xml:space="preserve"> </w:t>
      </w:r>
      <w:r w:rsidR="009F4B5E">
        <w:rPr>
          <w:iCs/>
        </w:rPr>
        <w:t xml:space="preserve">While sending the SUCI to the network, the UE includes </w:t>
      </w:r>
      <w:r w:rsidR="00EA024A">
        <w:rPr>
          <w:iCs/>
        </w:rPr>
        <w:t xml:space="preserve">necessary cryptographic </w:t>
      </w:r>
      <w:r w:rsidR="009F4B5E">
        <w:rPr>
          <w:iCs/>
        </w:rPr>
        <w:t xml:space="preserve">materials </w:t>
      </w:r>
      <w:r w:rsidR="00EA024A">
        <w:rPr>
          <w:iCs/>
        </w:rPr>
        <w:t>involved with both KEMS</w:t>
      </w:r>
      <w:r w:rsidR="00304948">
        <w:rPr>
          <w:iCs/>
        </w:rPr>
        <w:t xml:space="preserve">, </w:t>
      </w:r>
      <w:proofErr w:type="spellStart"/>
      <w:r w:rsidR="00304948">
        <w:rPr>
          <w:iCs/>
        </w:rPr>
        <w:t>i.e</w:t>
      </w:r>
      <w:proofErr w:type="spellEnd"/>
      <w:r w:rsidR="00304948">
        <w:rPr>
          <w:iCs/>
        </w:rPr>
        <w:t>, no additional message is required.</w:t>
      </w:r>
      <w:r w:rsidR="00EA024A">
        <w:rPr>
          <w:iCs/>
        </w:rPr>
        <w:t xml:space="preserve"> </w:t>
      </w:r>
      <w:r w:rsidR="00CC5176">
        <w:rPr>
          <w:iCs/>
        </w:rPr>
        <w:t xml:space="preserve"> All the solutions choose M</w:t>
      </w:r>
      <w:r w:rsidR="00BD12E0">
        <w:rPr>
          <w:iCs/>
        </w:rPr>
        <w:t>L</w:t>
      </w:r>
      <w:r w:rsidR="00CC5176">
        <w:rPr>
          <w:iCs/>
        </w:rPr>
        <w:t xml:space="preserve">-KEM-768 as the PQ KEM. </w:t>
      </w:r>
      <w:r w:rsidR="003532CB">
        <w:rPr>
          <w:iCs/>
        </w:rPr>
        <w:t>Solution #7 and #8 propose to use X25519, which is an ECDH</w:t>
      </w:r>
      <w:r w:rsidR="00CF516A">
        <w:rPr>
          <w:iCs/>
        </w:rPr>
        <w:t xml:space="preserve"> function</w:t>
      </w:r>
      <w:r w:rsidR="003532CB">
        <w:rPr>
          <w:iCs/>
        </w:rPr>
        <w:t>, as the classical KEM</w:t>
      </w:r>
      <w:r w:rsidR="00CF516A">
        <w:rPr>
          <w:iCs/>
        </w:rPr>
        <w:t>. S</w:t>
      </w:r>
      <w:r w:rsidR="006D0AFB">
        <w:rPr>
          <w:iCs/>
        </w:rPr>
        <w:t>olution</w:t>
      </w:r>
      <w:r w:rsidR="00CF516A">
        <w:rPr>
          <w:iCs/>
        </w:rPr>
        <w:t xml:space="preserve"> #10 </w:t>
      </w:r>
      <w:r w:rsidR="00211187">
        <w:rPr>
          <w:iCs/>
        </w:rPr>
        <w:t xml:space="preserve">uses </w:t>
      </w:r>
      <w:r w:rsidR="004A5CD4">
        <w:rPr>
          <w:iCs/>
        </w:rPr>
        <w:t xml:space="preserve">both </w:t>
      </w:r>
      <w:r w:rsidR="00211187">
        <w:rPr>
          <w:iCs/>
        </w:rPr>
        <w:t>X25519 and secp256r1</w:t>
      </w:r>
      <w:r w:rsidR="00671DA1">
        <w:rPr>
          <w:iCs/>
        </w:rPr>
        <w:t>, which are also ECDH,</w:t>
      </w:r>
      <w:r w:rsidR="00211187">
        <w:rPr>
          <w:iCs/>
        </w:rPr>
        <w:t xml:space="preserve"> as examples</w:t>
      </w:r>
      <w:r w:rsidR="00671DA1">
        <w:rPr>
          <w:iCs/>
        </w:rPr>
        <w:t xml:space="preserve">. Solution #3 </w:t>
      </w:r>
      <w:r w:rsidR="00873ED9">
        <w:rPr>
          <w:iCs/>
        </w:rPr>
        <w:t xml:space="preserve">proposes to use an ECDH but </w:t>
      </w:r>
      <w:r w:rsidR="00671DA1">
        <w:rPr>
          <w:iCs/>
        </w:rPr>
        <w:t xml:space="preserve">does not propose any explicit </w:t>
      </w:r>
      <w:r w:rsidR="00873ED9">
        <w:rPr>
          <w:iCs/>
        </w:rPr>
        <w:t>curve.</w:t>
      </w:r>
    </w:p>
    <w:p w14:paraId="34C42906" w14:textId="0DB163E6" w:rsidR="00873ED9" w:rsidRDefault="0054449F" w:rsidP="00C12A14">
      <w:r>
        <w:t>The main difference</w:t>
      </w:r>
      <w:r w:rsidR="00EB0190">
        <w:t xml:space="preserve"> between solutions </w:t>
      </w:r>
      <w:r>
        <w:t xml:space="preserve">in this category </w:t>
      </w:r>
      <w:r w:rsidR="00EB0190">
        <w:t>is about</w:t>
      </w:r>
      <w:r w:rsidR="00873ED9">
        <w:t xml:space="preserve"> how to combine </w:t>
      </w:r>
      <w:r w:rsidR="00EB0190">
        <w:t xml:space="preserve">keys generated by the two KEMs </w:t>
      </w:r>
      <w:r w:rsidR="00DD5A7E">
        <w:t xml:space="preserve">to derive a single shared secret to be used in </w:t>
      </w:r>
      <w:r w:rsidR="00CA31F8">
        <w:t xml:space="preserve">encryption and integrity protection. </w:t>
      </w:r>
      <w:r w:rsidR="00B10B77">
        <w:t xml:space="preserve">Solution #7 and #8 </w:t>
      </w:r>
      <w:r w:rsidR="00C87681">
        <w:t xml:space="preserve">propose to </w:t>
      </w:r>
      <w:r w:rsidR="00687130">
        <w:t xml:space="preserve">use a key combiner that preserves IND-CCA </w:t>
      </w:r>
      <w:r w:rsidR="005822B8">
        <w:t>security</w:t>
      </w:r>
      <w:r w:rsidR="00FB3A31">
        <w:t xml:space="preserve"> </w:t>
      </w:r>
      <w:r w:rsidR="00C87681">
        <w:t xml:space="preserve">while Solution #3 and #8 do not make any </w:t>
      </w:r>
      <w:r w:rsidR="00E61C4A">
        <w:t xml:space="preserve">such </w:t>
      </w:r>
      <w:r w:rsidR="00C87681">
        <w:t>explicit requirement</w:t>
      </w:r>
      <w:r w:rsidR="00DE60F7">
        <w:t xml:space="preserve">. </w:t>
      </w:r>
      <w:r w:rsidR="00CA31F8">
        <w:t xml:space="preserve"> </w:t>
      </w:r>
    </w:p>
    <w:p w14:paraId="0601B454" w14:textId="1AF64408" w:rsidR="005570B8" w:rsidRDefault="005570B8" w:rsidP="005570B8">
      <w:pPr>
        <w:pStyle w:val="NO"/>
      </w:pPr>
      <w:r>
        <w:t xml:space="preserve">NOTE: </w:t>
      </w:r>
      <w:r w:rsidRPr="005570B8">
        <w:t>NIST SP 800-227 encourages the use of key combiners which preserve IND-CCA security in the sense that the key combiner provide</w:t>
      </w:r>
      <w:r>
        <w:t>s</w:t>
      </w:r>
      <w:r w:rsidRPr="005570B8">
        <w:t xml:space="preserve"> IND-CCA security as long as at least one of the component</w:t>
      </w:r>
      <w:r>
        <w:t>s</w:t>
      </w:r>
      <w:r w:rsidRPr="005570B8">
        <w:t xml:space="preserve"> KEMs is IND-CCA secure</w:t>
      </w:r>
    </w:p>
    <w:p w14:paraId="475E18A2" w14:textId="4B029123" w:rsidR="002F04A9" w:rsidRDefault="002F04A9" w:rsidP="00C12A14">
      <w:r>
        <w:t>Solution #3, #7, and #8 use</w:t>
      </w:r>
      <w:r w:rsidR="005132E1">
        <w:t xml:space="preserve"> a key combiner to produce both the </w:t>
      </w:r>
      <w:r w:rsidR="00CB3A86">
        <w:t>encryption and integrity protection key</w:t>
      </w:r>
      <w:r w:rsidR="001C51D8">
        <w:t>s</w:t>
      </w:r>
      <w:r w:rsidR="00CB3A86">
        <w:t xml:space="preserve">. However, solution 10 </w:t>
      </w:r>
      <w:r w:rsidR="0095777D">
        <w:t>uses a key combiner to first</w:t>
      </w:r>
      <w:r w:rsidR="00CB3A86">
        <w:t xml:space="preserve"> </w:t>
      </w:r>
      <w:r w:rsidR="0095777D">
        <w:t>produce</w:t>
      </w:r>
      <w:r w:rsidR="00CB3A86">
        <w:t xml:space="preserve"> a hybr</w:t>
      </w:r>
      <w:r w:rsidR="00E23893">
        <w:t xml:space="preserve">id shared key and then pass the hybrid shared key </w:t>
      </w:r>
      <w:r w:rsidR="00043B75">
        <w:t xml:space="preserve">through a KDF </w:t>
      </w:r>
      <w:r w:rsidR="005964C6">
        <w:t xml:space="preserve">to generate </w:t>
      </w:r>
      <w:r w:rsidR="00904057">
        <w:t xml:space="preserve">an </w:t>
      </w:r>
      <w:r w:rsidR="005964C6">
        <w:t xml:space="preserve">encryption key and </w:t>
      </w:r>
      <w:r w:rsidR="00904057">
        <w:t xml:space="preserve">an </w:t>
      </w:r>
      <w:r w:rsidR="005964C6">
        <w:t>integrity protection key.</w:t>
      </w:r>
    </w:p>
    <w:p w14:paraId="641F4B25" w14:textId="12FF0E67" w:rsidR="00C12A14" w:rsidRPr="00C12A14" w:rsidRDefault="00C12A14" w:rsidP="00C12A14">
      <w:pPr>
        <w:rPr>
          <w:iCs/>
        </w:rPr>
      </w:pPr>
      <w:r w:rsidRPr="00C12A14">
        <w:rPr>
          <w:iCs/>
        </w:rPr>
        <w:t>All the solutions in this category reuse the existing symmetric encryption and integrity protection operations used in SUCI profiles A and B in TS 33.501 [2].</w:t>
      </w:r>
    </w:p>
    <w:p w14:paraId="067E0BF4" w14:textId="181C01DA" w:rsidR="00227D50" w:rsidRDefault="00EB1DB4">
      <w:pPr>
        <w:rPr>
          <w:b/>
          <w:bCs/>
        </w:rPr>
      </w:pPr>
      <w:r w:rsidRPr="27A232CE">
        <w:rPr>
          <w:b/>
          <w:bCs/>
        </w:rPr>
        <w:t xml:space="preserve">Observation </w:t>
      </w:r>
      <w:r w:rsidR="00083AB7" w:rsidRPr="27A232CE">
        <w:rPr>
          <w:b/>
          <w:bCs/>
        </w:rPr>
        <w:t>3</w:t>
      </w:r>
      <w:r w:rsidRPr="27A232CE">
        <w:rPr>
          <w:b/>
          <w:bCs/>
        </w:rPr>
        <w:t xml:space="preserve">: </w:t>
      </w:r>
      <w:r w:rsidR="0035620F" w:rsidRPr="27A232CE">
        <w:rPr>
          <w:b/>
          <w:bCs/>
        </w:rPr>
        <w:t>Most h</w:t>
      </w:r>
      <w:r w:rsidR="00571736" w:rsidRPr="27A232CE">
        <w:rPr>
          <w:b/>
          <w:bCs/>
        </w:rPr>
        <w:t xml:space="preserve">ybrid solutions </w:t>
      </w:r>
      <w:r w:rsidR="0035620F" w:rsidRPr="27A232CE">
        <w:rPr>
          <w:b/>
          <w:bCs/>
        </w:rPr>
        <w:t xml:space="preserve">use </w:t>
      </w:r>
      <w:r w:rsidR="00571736" w:rsidRPr="27A232CE">
        <w:rPr>
          <w:b/>
          <w:bCs/>
        </w:rPr>
        <w:t>combining key establishment schemes</w:t>
      </w:r>
      <w:r w:rsidR="0035620F" w:rsidRPr="27A232CE">
        <w:rPr>
          <w:b/>
          <w:bCs/>
        </w:rPr>
        <w:t xml:space="preserve"> while choosing ML-KEM-768 as the PQ KEM</w:t>
      </w:r>
      <w:r w:rsidR="00B91612" w:rsidRPr="27A232CE">
        <w:rPr>
          <w:b/>
          <w:bCs/>
        </w:rPr>
        <w:t>, and an ECDH function</w:t>
      </w:r>
      <w:r w:rsidR="00E45D36" w:rsidRPr="27A232CE">
        <w:rPr>
          <w:b/>
          <w:bCs/>
        </w:rPr>
        <w:t xml:space="preserve"> (X25519</w:t>
      </w:r>
      <w:r w:rsidR="00507741" w:rsidRPr="27A232CE">
        <w:rPr>
          <w:b/>
          <w:bCs/>
        </w:rPr>
        <w:t xml:space="preserve"> seems to be most supported)</w:t>
      </w:r>
      <w:r w:rsidR="00081B6E" w:rsidRPr="27A232CE">
        <w:rPr>
          <w:b/>
          <w:bCs/>
        </w:rPr>
        <w:t xml:space="preserve"> as the classical KEM.</w:t>
      </w:r>
      <w:r w:rsidR="008A4324" w:rsidRPr="27A232CE">
        <w:rPr>
          <w:b/>
          <w:bCs/>
        </w:rPr>
        <w:t xml:space="preserve"> The main difference between solutions that combine </w:t>
      </w:r>
      <w:r w:rsidR="008A4324" w:rsidRPr="1DF39D9C">
        <w:rPr>
          <w:b/>
          <w:bCs/>
        </w:rPr>
        <w:t>KEM</w:t>
      </w:r>
      <w:r w:rsidR="005A01C8">
        <w:rPr>
          <w:b/>
          <w:bCs/>
        </w:rPr>
        <w:t>s</w:t>
      </w:r>
      <w:r w:rsidR="008A4324" w:rsidRPr="27A232CE">
        <w:rPr>
          <w:b/>
          <w:bCs/>
        </w:rPr>
        <w:t xml:space="preserve"> is in the key combiner</w:t>
      </w:r>
      <w:r w:rsidR="006A3736" w:rsidRPr="27A232CE">
        <w:rPr>
          <w:b/>
          <w:bCs/>
        </w:rPr>
        <w:t xml:space="preserve">s — mainly </w:t>
      </w:r>
      <w:r w:rsidR="00467820" w:rsidRPr="27A232CE">
        <w:rPr>
          <w:b/>
          <w:bCs/>
        </w:rPr>
        <w:t xml:space="preserve">on </w:t>
      </w:r>
      <w:r w:rsidR="006A3736" w:rsidRPr="27A232CE">
        <w:rPr>
          <w:b/>
          <w:bCs/>
        </w:rPr>
        <w:t>what inputs should be</w:t>
      </w:r>
      <w:r w:rsidR="0092377C" w:rsidRPr="27A232CE">
        <w:rPr>
          <w:b/>
          <w:bCs/>
        </w:rPr>
        <w:t xml:space="preserve"> </w:t>
      </w:r>
      <w:r w:rsidR="0092377C">
        <w:rPr>
          <w:b/>
          <w:bCs/>
        </w:rPr>
        <w:t>sent</w:t>
      </w:r>
      <w:r w:rsidR="006E09F0" w:rsidRPr="27A232CE">
        <w:rPr>
          <w:b/>
          <w:bCs/>
        </w:rPr>
        <w:t xml:space="preserve"> </w:t>
      </w:r>
      <w:r w:rsidR="006E09F0">
        <w:rPr>
          <w:b/>
          <w:bCs/>
        </w:rPr>
        <w:t xml:space="preserve">to </w:t>
      </w:r>
      <w:r w:rsidR="006A3736" w:rsidRPr="27A232CE">
        <w:rPr>
          <w:b/>
          <w:bCs/>
        </w:rPr>
        <w:t>the key combiners.</w:t>
      </w:r>
      <w:r w:rsidR="00F12D41" w:rsidRPr="27A232CE">
        <w:rPr>
          <w:b/>
          <w:bCs/>
        </w:rPr>
        <w:t xml:space="preserve"> </w:t>
      </w:r>
    </w:p>
    <w:p w14:paraId="28DF7F2A" w14:textId="77A2794C" w:rsidR="00227D50" w:rsidRPr="00A7269D" w:rsidRDefault="00A61D23" w:rsidP="00A7269D">
      <w:pPr>
        <w:pStyle w:val="Heading3"/>
      </w:pPr>
      <w:r w:rsidRPr="00A7269D">
        <w:t xml:space="preserve">3.2.3 </w:t>
      </w:r>
      <w:r w:rsidR="00227D50" w:rsidRPr="00A7269D">
        <w:t>Hybrid algorithms through nested encryptions</w:t>
      </w:r>
      <w:r w:rsidR="00A7269D">
        <w:t xml:space="preserve"> (Solution #11)</w:t>
      </w:r>
    </w:p>
    <w:p w14:paraId="53FEEB78" w14:textId="6970D963" w:rsidR="00D30E63" w:rsidRPr="00334755" w:rsidRDefault="00D02741" w:rsidP="002645B7">
      <w:r>
        <w:t xml:space="preserve">There is one solution available of this kind. </w:t>
      </w:r>
      <w:r w:rsidR="00C83A6E">
        <w:t xml:space="preserve"> It is a solution by using nested encryptions. </w:t>
      </w:r>
      <w:r>
        <w:t xml:space="preserve">It first </w:t>
      </w:r>
      <w:r w:rsidR="00AF1340">
        <w:t>encrypts parts of a SUPI</w:t>
      </w:r>
      <w:r w:rsidR="00275346">
        <w:t xml:space="preserve"> </w:t>
      </w:r>
      <w:r w:rsidR="00005766">
        <w:t>using</w:t>
      </w:r>
      <w:r w:rsidR="00275346">
        <w:t xml:space="preserve"> </w:t>
      </w:r>
      <w:r w:rsidR="00005766">
        <w:t xml:space="preserve">ECIES. Then </w:t>
      </w:r>
      <w:r w:rsidR="00A75A1F">
        <w:t>it re</w:t>
      </w:r>
      <w:r w:rsidR="005A01C8">
        <w:t>-</w:t>
      </w:r>
      <w:r w:rsidR="00A75A1F">
        <w:t>encrypts</w:t>
      </w:r>
      <w:r w:rsidR="00005766">
        <w:t xml:space="preserve"> the </w:t>
      </w:r>
      <w:r w:rsidR="00E802FB">
        <w:t>final output of the ECIES scheme</w:t>
      </w:r>
      <w:r w:rsidR="00F5774F">
        <w:t xml:space="preserve"> </w:t>
      </w:r>
      <w:r w:rsidR="00E33DF1">
        <w:t>using a</w:t>
      </w:r>
      <w:r w:rsidR="003552AC">
        <w:t xml:space="preserve"> key derived </w:t>
      </w:r>
      <w:r w:rsidR="00A905DB">
        <w:t>with a</w:t>
      </w:r>
      <w:r w:rsidR="00E33DF1">
        <w:t xml:space="preserve"> PQ KEM.</w:t>
      </w:r>
      <w:r w:rsidR="00CE49C7">
        <w:t xml:space="preserve"> </w:t>
      </w:r>
      <w:r w:rsidR="00CE49C7" w:rsidRPr="00CE49C7">
        <w:t xml:space="preserve">In contrast to using key combiners that preserve IND-CCA security (see Section 3.2.2), nested encryption (such as in Solution #11) does not retain IND-CCA security if one component KEM breaks. See </w:t>
      </w:r>
      <w:r w:rsidR="003D7966">
        <w:t>Section 5</w:t>
      </w:r>
      <w:r w:rsidR="00CE49C7" w:rsidRPr="00CE49C7">
        <w:t xml:space="preserve"> for details.</w:t>
      </w:r>
      <w:r w:rsidR="00D07412">
        <w:t xml:space="preserve"> </w:t>
      </w:r>
    </w:p>
    <w:p w14:paraId="3101EA5D" w14:textId="3BC8A175" w:rsidR="009F56C3" w:rsidRDefault="009F56C3">
      <w:pPr>
        <w:rPr>
          <w:b/>
          <w:bCs/>
        </w:rPr>
      </w:pPr>
      <w:r w:rsidRPr="394463C0">
        <w:rPr>
          <w:b/>
          <w:bCs/>
        </w:rPr>
        <w:t xml:space="preserve">Observation </w:t>
      </w:r>
      <w:r w:rsidR="00083AB7" w:rsidRPr="394463C0">
        <w:rPr>
          <w:b/>
          <w:bCs/>
        </w:rPr>
        <w:t>4</w:t>
      </w:r>
      <w:r w:rsidRPr="394463C0">
        <w:rPr>
          <w:b/>
          <w:bCs/>
        </w:rPr>
        <w:t xml:space="preserve">: </w:t>
      </w:r>
      <w:r w:rsidR="00C74F04" w:rsidRPr="394463C0">
        <w:rPr>
          <w:b/>
          <w:bCs/>
        </w:rPr>
        <w:t>A solution that use</w:t>
      </w:r>
      <w:r w:rsidR="00D07412" w:rsidRPr="394463C0">
        <w:rPr>
          <w:b/>
          <w:bCs/>
        </w:rPr>
        <w:t>s</w:t>
      </w:r>
      <w:r w:rsidR="00C74F04" w:rsidRPr="394463C0">
        <w:rPr>
          <w:b/>
          <w:bCs/>
        </w:rPr>
        <w:t xml:space="preserve"> nested encryptions</w:t>
      </w:r>
      <w:r w:rsidR="000B0F45" w:rsidRPr="394463C0">
        <w:rPr>
          <w:b/>
          <w:bCs/>
        </w:rPr>
        <w:t>,</w:t>
      </w:r>
      <w:r w:rsidR="00C74F04" w:rsidRPr="394463C0">
        <w:rPr>
          <w:b/>
          <w:bCs/>
        </w:rPr>
        <w:t xml:space="preserve"> such as </w:t>
      </w:r>
      <w:r w:rsidR="00927BDA" w:rsidRPr="394463C0">
        <w:rPr>
          <w:b/>
          <w:bCs/>
        </w:rPr>
        <w:t xml:space="preserve">in </w:t>
      </w:r>
      <w:r w:rsidR="000B0F45" w:rsidRPr="394463C0">
        <w:rPr>
          <w:b/>
          <w:bCs/>
        </w:rPr>
        <w:t>Solution #11, is not IND-CCA2 secure.</w:t>
      </w:r>
    </w:p>
    <w:p w14:paraId="61A0368B" w14:textId="2A55C67F" w:rsidR="00C85419" w:rsidRPr="00A7269D" w:rsidRDefault="00A7269D" w:rsidP="00A7269D">
      <w:pPr>
        <w:pStyle w:val="Heading3"/>
      </w:pPr>
      <w:r w:rsidRPr="00A7269D">
        <w:t xml:space="preserve">3.2.4 </w:t>
      </w:r>
      <w:r w:rsidR="00C85419" w:rsidRPr="00A7269D">
        <w:t>Quantum channel</w:t>
      </w:r>
      <w:r w:rsidR="00D863B9">
        <w:t xml:space="preserve"> (Solutions #5 and #6)</w:t>
      </w:r>
    </w:p>
    <w:p w14:paraId="1DA03433" w14:textId="30882B32" w:rsidR="00514079" w:rsidRDefault="002A2891">
      <w:pPr>
        <w:rPr>
          <w:iCs/>
        </w:rPr>
      </w:pPr>
      <w:r w:rsidRPr="00340242">
        <w:rPr>
          <w:iCs/>
        </w:rPr>
        <w:t>Solution</w:t>
      </w:r>
      <w:r w:rsidR="0013530E" w:rsidRPr="00340242">
        <w:rPr>
          <w:iCs/>
        </w:rPr>
        <w:t xml:space="preserve">s #5 and #6 </w:t>
      </w:r>
      <w:r w:rsidR="00B22C25">
        <w:rPr>
          <w:iCs/>
        </w:rPr>
        <w:t xml:space="preserve">are </w:t>
      </w:r>
      <w:r w:rsidR="00B006B2">
        <w:rPr>
          <w:iCs/>
        </w:rPr>
        <w:t>not</w:t>
      </w:r>
      <w:r w:rsidR="00862DCD">
        <w:rPr>
          <w:iCs/>
        </w:rPr>
        <w:t xml:space="preserve"> understood</w:t>
      </w:r>
      <w:r w:rsidR="00514079">
        <w:rPr>
          <w:iCs/>
        </w:rPr>
        <w:t>.</w:t>
      </w:r>
    </w:p>
    <w:p w14:paraId="5EA1BF8C" w14:textId="6398EC5E" w:rsidR="00097A54" w:rsidRPr="00514079" w:rsidRDefault="00514079">
      <w:pPr>
        <w:rPr>
          <w:b/>
          <w:bCs/>
        </w:rPr>
      </w:pPr>
      <w:r w:rsidRPr="3FCF85CA">
        <w:rPr>
          <w:b/>
          <w:bCs/>
        </w:rPr>
        <w:t xml:space="preserve">Observation </w:t>
      </w:r>
      <w:r w:rsidR="00083AB7" w:rsidRPr="3FCF85CA">
        <w:rPr>
          <w:b/>
          <w:bCs/>
        </w:rPr>
        <w:t>5</w:t>
      </w:r>
      <w:r w:rsidRPr="3FCF85CA">
        <w:rPr>
          <w:b/>
          <w:bCs/>
        </w:rPr>
        <w:t>:</w:t>
      </w:r>
      <w:r w:rsidR="00862DCD" w:rsidRPr="3FCF85CA">
        <w:rPr>
          <w:b/>
          <w:bCs/>
        </w:rPr>
        <w:t xml:space="preserve"> </w:t>
      </w:r>
      <w:r w:rsidRPr="3FCF85CA">
        <w:rPr>
          <w:b/>
          <w:bCs/>
        </w:rPr>
        <w:t xml:space="preserve">Solutions using quantum channel </w:t>
      </w:r>
      <w:r w:rsidR="0023324A" w:rsidRPr="3FCF85CA">
        <w:rPr>
          <w:b/>
          <w:bCs/>
        </w:rPr>
        <w:t>need</w:t>
      </w:r>
      <w:r w:rsidR="002D4321" w:rsidRPr="3FCF85CA">
        <w:rPr>
          <w:b/>
          <w:bCs/>
        </w:rPr>
        <w:t xml:space="preserve"> to be clarified by </w:t>
      </w:r>
      <w:r w:rsidR="008A11E0" w:rsidRPr="3FCF85CA">
        <w:rPr>
          <w:b/>
          <w:bCs/>
        </w:rPr>
        <w:t>addressing the existing Editor’s notes</w:t>
      </w:r>
      <w:r w:rsidR="00B22C25" w:rsidRPr="3FCF85CA">
        <w:rPr>
          <w:b/>
          <w:bCs/>
        </w:rPr>
        <w:t xml:space="preserve"> </w:t>
      </w:r>
      <w:r w:rsidR="007D4B1E" w:rsidRPr="3FCF85CA">
        <w:rPr>
          <w:b/>
          <w:bCs/>
        </w:rPr>
        <w:t>before th</w:t>
      </w:r>
      <w:r w:rsidR="00771211">
        <w:rPr>
          <w:b/>
          <w:bCs/>
        </w:rPr>
        <w:t>e</w:t>
      </w:r>
      <w:r w:rsidR="007D4B1E" w:rsidRPr="3FCF85CA">
        <w:rPr>
          <w:b/>
          <w:bCs/>
        </w:rPr>
        <w:t xml:space="preserve">y can be </w:t>
      </w:r>
      <w:r w:rsidR="00862DCD" w:rsidRPr="3FCF85CA">
        <w:rPr>
          <w:b/>
          <w:bCs/>
        </w:rPr>
        <w:t>characterized</w:t>
      </w:r>
      <w:r w:rsidR="00B22C25" w:rsidRPr="3FCF85CA">
        <w:rPr>
          <w:b/>
          <w:bCs/>
        </w:rPr>
        <w:t>.</w:t>
      </w:r>
      <w:r w:rsidR="005C3ABE" w:rsidRPr="3FCF85CA">
        <w:rPr>
          <w:b/>
          <w:bCs/>
        </w:rPr>
        <w:t xml:space="preserve"> </w:t>
      </w:r>
    </w:p>
    <w:p w14:paraId="35E2A911" w14:textId="16B1494D" w:rsidR="00097A54" w:rsidRDefault="00A7269D" w:rsidP="00D863B9">
      <w:pPr>
        <w:pStyle w:val="Heading3"/>
      </w:pPr>
      <w:r w:rsidRPr="00D863B9">
        <w:t xml:space="preserve">3.2.5 </w:t>
      </w:r>
      <w:r w:rsidR="00097A54" w:rsidRPr="00D863B9">
        <w:t>Pseudonyms</w:t>
      </w:r>
      <w:r w:rsidR="00D863B9">
        <w:t xml:space="preserve"> (Solution #4)</w:t>
      </w:r>
    </w:p>
    <w:p w14:paraId="12420980" w14:textId="5A987CF7" w:rsidR="008B57E2" w:rsidRPr="000814F9" w:rsidRDefault="000814F9" w:rsidP="008B57E2">
      <w:r>
        <w:t>O</w:t>
      </w:r>
      <w:r w:rsidR="003616AA" w:rsidRPr="000814F9">
        <w:t xml:space="preserve">ne </w:t>
      </w:r>
      <w:r w:rsidR="008D3860" w:rsidRPr="000814F9">
        <w:t>pseudonym-based</w:t>
      </w:r>
      <w:r w:rsidR="003616AA" w:rsidRPr="000814F9">
        <w:t xml:space="preserve"> solution is available</w:t>
      </w:r>
      <w:r w:rsidR="007B428F" w:rsidRPr="000814F9">
        <w:t>.</w:t>
      </w:r>
      <w:r w:rsidR="00DD261D" w:rsidRPr="000814F9">
        <w:t xml:space="preserve"> </w:t>
      </w:r>
      <w:r w:rsidR="008D3860" w:rsidRPr="000814F9">
        <w:t xml:space="preserve">While </w:t>
      </w:r>
      <w:r w:rsidR="00D05F4D">
        <w:t xml:space="preserve">a </w:t>
      </w:r>
      <w:r w:rsidR="008D3860">
        <w:t>p</w:t>
      </w:r>
      <w:r w:rsidR="00DD261D">
        <w:t>seudonym</w:t>
      </w:r>
      <w:r w:rsidR="00DD261D" w:rsidRPr="000814F9">
        <w:t>-based solution has the</w:t>
      </w:r>
      <w:r w:rsidR="008D3860" w:rsidRPr="000814F9">
        <w:t xml:space="preserve"> potential of being quantum-resis</w:t>
      </w:r>
      <w:r w:rsidR="00771211">
        <w:t>t</w:t>
      </w:r>
      <w:r w:rsidR="008D3860" w:rsidRPr="000814F9">
        <w:t xml:space="preserve">ant, </w:t>
      </w:r>
      <w:r w:rsidR="00DB453E" w:rsidRPr="000814F9">
        <w:t xml:space="preserve">such solutions </w:t>
      </w:r>
      <w:r w:rsidR="002030EE">
        <w:t>is</w:t>
      </w:r>
      <w:r w:rsidR="00DB453E" w:rsidRPr="000814F9">
        <w:t xml:space="preserve"> out of scope </w:t>
      </w:r>
      <w:r w:rsidR="002030EE">
        <w:t>of</w:t>
      </w:r>
      <w:r w:rsidR="00DB453E" w:rsidRPr="000814F9">
        <w:t xml:space="preserve"> this study.</w:t>
      </w:r>
      <w:r w:rsidR="006F60FC" w:rsidRPr="000814F9">
        <w:t xml:space="preserve"> The objective of the study is to study solutions </w:t>
      </w:r>
      <w:r w:rsidR="00055A6F" w:rsidRPr="000814F9">
        <w:t>to use PQC algorithms.</w:t>
      </w:r>
      <w:r w:rsidR="00DB453E" w:rsidRPr="000814F9">
        <w:t xml:space="preserve"> </w:t>
      </w:r>
      <w:r w:rsidR="007A6D63" w:rsidRPr="000814F9">
        <w:t xml:space="preserve">The </w:t>
      </w:r>
      <w:r w:rsidR="0088352F" w:rsidRPr="000814F9">
        <w:t xml:space="preserve">objective in the </w:t>
      </w:r>
      <w:r w:rsidR="007A6D63" w:rsidRPr="000814F9">
        <w:t xml:space="preserve">SID says, </w:t>
      </w:r>
      <w:r w:rsidR="002030EE" w:rsidRPr="00E0049A">
        <w:t>"</w:t>
      </w:r>
      <w:r w:rsidR="000C5AB4" w:rsidRPr="000C5AB4">
        <w:rPr>
          <w:i/>
          <w:iCs/>
        </w:rPr>
        <w:t>s</w:t>
      </w:r>
      <w:r w:rsidR="007A6D63" w:rsidRPr="000C5AB4">
        <w:rPr>
          <w:i/>
          <w:iCs/>
        </w:rPr>
        <w:t xml:space="preserve">tudy solutions to update 3GPP defined security protocols (for example SUCI calculation) </w:t>
      </w:r>
      <w:r w:rsidR="007A6D63" w:rsidRPr="000C5AB4">
        <w:rPr>
          <w:i/>
          <w:iCs/>
          <w:highlight w:val="yellow"/>
        </w:rPr>
        <w:t>to use the appropriate PQC algorithm</w:t>
      </w:r>
      <w:r w:rsidR="007A6D63" w:rsidRPr="000C5AB4">
        <w:rPr>
          <w:i/>
          <w:iCs/>
        </w:rPr>
        <w:t>, if those protocols are not expected to be updated by other SDOs to use PQC algorithms</w:t>
      </w:r>
      <w:r w:rsidR="002030EE" w:rsidRPr="00E0049A">
        <w:t>"</w:t>
      </w:r>
      <w:r w:rsidR="002030EE">
        <w:t>.</w:t>
      </w:r>
      <w:r w:rsidR="0088352F" w:rsidRPr="000814F9">
        <w:t xml:space="preserve"> </w:t>
      </w:r>
      <w:r w:rsidR="003D7AF6">
        <w:t>Introduction of p</w:t>
      </w:r>
      <w:r w:rsidR="0088352F" w:rsidRPr="000814F9">
        <w:t>seudonym</w:t>
      </w:r>
      <w:r w:rsidR="003D7AF6">
        <w:t>-based solution</w:t>
      </w:r>
      <w:r w:rsidR="0088352F" w:rsidRPr="000814F9">
        <w:t xml:space="preserve"> is not </w:t>
      </w:r>
      <w:r w:rsidR="003D7AF6">
        <w:t>a</w:t>
      </w:r>
      <w:r w:rsidR="00033EB7">
        <w:t>n</w:t>
      </w:r>
      <w:r w:rsidR="003D7AF6">
        <w:t xml:space="preserve"> </w:t>
      </w:r>
      <w:r w:rsidR="006F60FC" w:rsidRPr="000814F9">
        <w:t>algorithm</w:t>
      </w:r>
      <w:r w:rsidR="00033EB7">
        <w:t xml:space="preserve"> update work</w:t>
      </w:r>
      <w:r w:rsidR="008276C7" w:rsidRPr="000814F9">
        <w:t xml:space="preserve">. </w:t>
      </w:r>
      <w:r w:rsidR="00E31865">
        <w:t>A</w:t>
      </w:r>
      <w:r w:rsidR="00061B00">
        <w:t xml:space="preserve"> pseudonym-based solution is complex</w:t>
      </w:r>
      <w:r w:rsidR="002F6F28">
        <w:t>,</w:t>
      </w:r>
      <w:r w:rsidR="00061B00">
        <w:t xml:space="preserve"> and </w:t>
      </w:r>
      <w:r w:rsidR="000A3DE7">
        <w:t xml:space="preserve">it is </w:t>
      </w:r>
      <w:r w:rsidR="005E0DBF">
        <w:t xml:space="preserve">not a straightforward </w:t>
      </w:r>
      <w:r w:rsidR="00363CD2">
        <w:t xml:space="preserve">work of updating </w:t>
      </w:r>
      <w:r w:rsidR="000F7BE3">
        <w:t xml:space="preserve">with PQC </w:t>
      </w:r>
      <w:r w:rsidR="005E0DBF">
        <w:t>algorithm</w:t>
      </w:r>
      <w:r w:rsidR="00363CD2">
        <w:t>s</w:t>
      </w:r>
      <w:r w:rsidR="00FC4A8D">
        <w:t xml:space="preserve"> — it </w:t>
      </w:r>
      <w:r w:rsidR="00FC4A8D">
        <w:lastRenderedPageBreak/>
        <w:t xml:space="preserve">involves developing a new procedure with </w:t>
      </w:r>
      <w:r w:rsidR="00A96419">
        <w:t>many details and multiple new messages</w:t>
      </w:r>
      <w:r w:rsidR="000A3DE7">
        <w:t>. Therefore, t</w:t>
      </w:r>
      <w:r w:rsidR="00B85AF5" w:rsidRPr="000814F9">
        <w:t xml:space="preserve">he use of pseudonym to address the threat of a CRQC should be studied separately if </w:t>
      </w:r>
      <w:r w:rsidRPr="000814F9">
        <w:t>needed.</w:t>
      </w:r>
    </w:p>
    <w:p w14:paraId="1010B912" w14:textId="00EF4875" w:rsidR="000814F9" w:rsidRPr="00CC2938" w:rsidRDefault="000814F9" w:rsidP="008B57E2">
      <w:pPr>
        <w:rPr>
          <w:b/>
          <w:bCs/>
        </w:rPr>
      </w:pPr>
      <w:r w:rsidRPr="00CC2938">
        <w:rPr>
          <w:b/>
          <w:bCs/>
        </w:rPr>
        <w:t>O</w:t>
      </w:r>
      <w:r>
        <w:rPr>
          <w:b/>
          <w:bCs/>
        </w:rPr>
        <w:t xml:space="preserve">bservation </w:t>
      </w:r>
      <w:r w:rsidR="00083AB7">
        <w:rPr>
          <w:b/>
          <w:bCs/>
        </w:rPr>
        <w:t>6</w:t>
      </w:r>
      <w:r>
        <w:rPr>
          <w:b/>
          <w:bCs/>
        </w:rPr>
        <w:t xml:space="preserve">: </w:t>
      </w:r>
      <w:r w:rsidR="00407DED">
        <w:rPr>
          <w:b/>
          <w:bCs/>
        </w:rPr>
        <w:t xml:space="preserve">SA3 should discuss </w:t>
      </w:r>
      <w:r w:rsidR="0004298F">
        <w:rPr>
          <w:b/>
          <w:bCs/>
        </w:rPr>
        <w:t>whether</w:t>
      </w:r>
      <w:r w:rsidR="0095250A">
        <w:rPr>
          <w:b/>
          <w:bCs/>
        </w:rPr>
        <w:t xml:space="preserve"> p</w:t>
      </w:r>
      <w:r>
        <w:rPr>
          <w:b/>
          <w:bCs/>
        </w:rPr>
        <w:t>seudonym</w:t>
      </w:r>
      <w:r w:rsidR="00A21D0F">
        <w:rPr>
          <w:b/>
          <w:bCs/>
        </w:rPr>
        <w:t>-based solution</w:t>
      </w:r>
      <w:r w:rsidR="00483DDB">
        <w:rPr>
          <w:b/>
          <w:bCs/>
        </w:rPr>
        <w:t>s</w:t>
      </w:r>
      <w:r>
        <w:rPr>
          <w:b/>
          <w:bCs/>
        </w:rPr>
        <w:t xml:space="preserve"> </w:t>
      </w:r>
      <w:r w:rsidR="00483DDB">
        <w:rPr>
          <w:b/>
          <w:bCs/>
        </w:rPr>
        <w:t>are</w:t>
      </w:r>
      <w:r>
        <w:rPr>
          <w:b/>
          <w:bCs/>
        </w:rPr>
        <w:t xml:space="preserve"> </w:t>
      </w:r>
      <w:r w:rsidR="00407DED">
        <w:rPr>
          <w:b/>
          <w:bCs/>
        </w:rPr>
        <w:t>in the</w:t>
      </w:r>
      <w:r>
        <w:rPr>
          <w:b/>
          <w:bCs/>
        </w:rPr>
        <w:t xml:space="preserve"> scope</w:t>
      </w:r>
      <w:r w:rsidR="00407DED">
        <w:rPr>
          <w:b/>
          <w:bCs/>
        </w:rPr>
        <w:t xml:space="preserve"> of this study </w:t>
      </w:r>
      <w:r w:rsidR="0004298F">
        <w:rPr>
          <w:b/>
          <w:bCs/>
        </w:rPr>
        <w:t>or not</w:t>
      </w:r>
      <w:r>
        <w:rPr>
          <w:b/>
          <w:bCs/>
        </w:rPr>
        <w:t>.</w:t>
      </w:r>
    </w:p>
    <w:p w14:paraId="79DD2DF7" w14:textId="77777777" w:rsidR="00C022E3" w:rsidRDefault="00C022E3">
      <w:pPr>
        <w:pStyle w:val="Heading1"/>
      </w:pPr>
      <w:r>
        <w:t>4</w:t>
      </w:r>
      <w:r>
        <w:tab/>
        <w:t xml:space="preserve">Detailed </w:t>
      </w:r>
      <w:proofErr w:type="gramStart"/>
      <w:r>
        <w:t>proposal</w:t>
      </w:r>
      <w:proofErr w:type="gramEnd"/>
    </w:p>
    <w:p w14:paraId="465C7721" w14:textId="2D87049E" w:rsidR="00F5629F" w:rsidRDefault="00B0326E">
      <w:pPr>
        <w:rPr>
          <w:iCs/>
        </w:rPr>
      </w:pPr>
      <w:r>
        <w:rPr>
          <w:iCs/>
        </w:rPr>
        <w:t>The above analysis is for information and intended</w:t>
      </w:r>
      <w:r w:rsidR="00BB5D0A">
        <w:rPr>
          <w:iCs/>
        </w:rPr>
        <w:t xml:space="preserve"> to help choose </w:t>
      </w:r>
      <w:r w:rsidR="0059700A">
        <w:rPr>
          <w:iCs/>
        </w:rPr>
        <w:t xml:space="preserve">appropriate </w:t>
      </w:r>
      <w:r w:rsidR="00BB5D0A">
        <w:rPr>
          <w:iCs/>
        </w:rPr>
        <w:t xml:space="preserve">solutions for </w:t>
      </w:r>
      <w:r w:rsidR="0059700A">
        <w:rPr>
          <w:iCs/>
        </w:rPr>
        <w:t xml:space="preserve">computing </w:t>
      </w:r>
      <w:r w:rsidR="00BB5D0A">
        <w:rPr>
          <w:iCs/>
        </w:rPr>
        <w:t>quantum-resistant SUCIs.</w:t>
      </w:r>
      <w:r w:rsidR="00B1477F">
        <w:rPr>
          <w:iCs/>
        </w:rPr>
        <w:t xml:space="preserve"> </w:t>
      </w:r>
      <w:r w:rsidR="00526A0F">
        <w:rPr>
          <w:iCs/>
        </w:rPr>
        <w:t xml:space="preserve">It is proposed </w:t>
      </w:r>
      <w:r w:rsidR="00E959D5">
        <w:rPr>
          <w:iCs/>
        </w:rPr>
        <w:t xml:space="preserve">to </w:t>
      </w:r>
      <w:r w:rsidR="001762CF">
        <w:rPr>
          <w:iCs/>
        </w:rPr>
        <w:t>include</w:t>
      </w:r>
      <w:r w:rsidR="00AE581A">
        <w:rPr>
          <w:iCs/>
        </w:rPr>
        <w:t xml:space="preserve"> </w:t>
      </w:r>
      <w:r w:rsidR="00741007">
        <w:rPr>
          <w:iCs/>
        </w:rPr>
        <w:t xml:space="preserve">the analysis presented in this document </w:t>
      </w:r>
      <w:r w:rsidR="00EA7103">
        <w:rPr>
          <w:iCs/>
        </w:rPr>
        <w:t xml:space="preserve">in </w:t>
      </w:r>
      <w:r w:rsidR="0012586A">
        <w:rPr>
          <w:iCs/>
        </w:rPr>
        <w:t>TR 33.703 [1] under an</w:t>
      </w:r>
      <w:r w:rsidR="00AE581A">
        <w:rPr>
          <w:iCs/>
        </w:rPr>
        <w:t xml:space="preserve"> evaluation clause</w:t>
      </w:r>
      <w:r w:rsidR="0012586A">
        <w:rPr>
          <w:iCs/>
        </w:rPr>
        <w:t>.</w:t>
      </w:r>
    </w:p>
    <w:p w14:paraId="35394F26" w14:textId="30123A89" w:rsidR="00C022E3" w:rsidRDefault="005F53B2">
      <w:pPr>
        <w:rPr>
          <w:iCs/>
        </w:rPr>
      </w:pPr>
      <w:r>
        <w:rPr>
          <w:iCs/>
        </w:rPr>
        <w:t>The observations are presented together below for easier reading:</w:t>
      </w:r>
    </w:p>
    <w:p w14:paraId="6DDFEF7F" w14:textId="5026E432" w:rsidR="005F53B2" w:rsidRDefault="005F53B2">
      <w:pPr>
        <w:rPr>
          <w:b/>
          <w:bCs/>
          <w:iCs/>
        </w:rPr>
      </w:pPr>
      <w:r w:rsidRPr="005F53B2">
        <w:rPr>
          <w:b/>
          <w:bCs/>
          <w:iCs/>
        </w:rPr>
        <w:t xml:space="preserve">Observation 1: </w:t>
      </w:r>
      <w:r>
        <w:rPr>
          <w:b/>
          <w:bCs/>
          <w:iCs/>
        </w:rPr>
        <w:t>S</w:t>
      </w:r>
      <w:r w:rsidRPr="005F53B2">
        <w:rPr>
          <w:b/>
          <w:bCs/>
          <w:iCs/>
        </w:rPr>
        <w:t xml:space="preserve">olutions on how to introduce a standalone PQC algorithm for computing quantum-resistant SUCIs are quite similar — </w:t>
      </w:r>
      <w:r w:rsidR="005F6C7E">
        <w:rPr>
          <w:b/>
          <w:bCs/>
        </w:rPr>
        <w:t>all solutions but one explicitly mention to use ML-KEM as the PQ KEM.</w:t>
      </w:r>
    </w:p>
    <w:p w14:paraId="3DBBB0DA" w14:textId="51D288DC" w:rsidR="00161D62" w:rsidRPr="00161D62" w:rsidRDefault="00161D62">
      <w:pPr>
        <w:rPr>
          <w:b/>
          <w:bCs/>
        </w:rPr>
      </w:pPr>
      <w:r>
        <w:rPr>
          <w:b/>
          <w:bCs/>
        </w:rPr>
        <w:t>Observation 2: Allowing SUCI calculation at both the USIM and ME seem to be desirable</w:t>
      </w:r>
      <w:r w:rsidR="2D5C165B" w:rsidRPr="3FCF85CA">
        <w:rPr>
          <w:b/>
          <w:bCs/>
        </w:rPr>
        <w:t>.</w:t>
      </w:r>
    </w:p>
    <w:p w14:paraId="29457D9F" w14:textId="3283D1E9" w:rsidR="00E658EA" w:rsidRDefault="00E658EA" w:rsidP="00E658EA">
      <w:pPr>
        <w:rPr>
          <w:b/>
          <w:bCs/>
          <w:iCs/>
        </w:rPr>
      </w:pPr>
      <w:r>
        <w:rPr>
          <w:b/>
          <w:bCs/>
          <w:iCs/>
        </w:rPr>
        <w:t xml:space="preserve">Observation 3: Most hybrid solutions use combining key establishment schemes while choosing ML-KEM-768 as the PQ KEM, and an ECDH function (X25519 seems to be most supported) as the classical KEM. The main difference between solutions that combine KEMS is in the key combiners — mainly on what inputs should be </w:t>
      </w:r>
      <w:r w:rsidR="00EC3196">
        <w:rPr>
          <w:b/>
          <w:bCs/>
          <w:iCs/>
        </w:rPr>
        <w:t>sent to</w:t>
      </w:r>
      <w:r>
        <w:rPr>
          <w:b/>
          <w:bCs/>
          <w:iCs/>
        </w:rPr>
        <w:t xml:space="preserve"> the key combiners. </w:t>
      </w:r>
    </w:p>
    <w:p w14:paraId="1C7CE26E" w14:textId="6F3E4150" w:rsidR="00927BDA" w:rsidRDefault="00927BDA" w:rsidP="00927BDA">
      <w:pPr>
        <w:rPr>
          <w:b/>
          <w:bCs/>
          <w:iCs/>
        </w:rPr>
      </w:pPr>
      <w:r>
        <w:rPr>
          <w:b/>
          <w:bCs/>
          <w:iCs/>
        </w:rPr>
        <w:t xml:space="preserve">Observation </w:t>
      </w:r>
      <w:r w:rsidR="00C12A14">
        <w:rPr>
          <w:b/>
          <w:bCs/>
          <w:iCs/>
        </w:rPr>
        <w:t>4</w:t>
      </w:r>
      <w:r>
        <w:rPr>
          <w:b/>
          <w:bCs/>
          <w:iCs/>
        </w:rPr>
        <w:t>: A solution that uses nested encryptions, such as in Solution #11, is not IND-CCA2 secure.</w:t>
      </w:r>
    </w:p>
    <w:p w14:paraId="6ED898DD" w14:textId="71C88037" w:rsidR="00514079" w:rsidRDefault="00514079" w:rsidP="00514079">
      <w:pPr>
        <w:rPr>
          <w:b/>
          <w:bCs/>
          <w:iCs/>
        </w:rPr>
      </w:pPr>
      <w:r w:rsidRPr="00514079">
        <w:rPr>
          <w:b/>
          <w:bCs/>
          <w:iCs/>
        </w:rPr>
        <w:t xml:space="preserve">Observation </w:t>
      </w:r>
      <w:r w:rsidR="00C12A14">
        <w:rPr>
          <w:b/>
          <w:bCs/>
          <w:iCs/>
        </w:rPr>
        <w:t>5</w:t>
      </w:r>
      <w:r w:rsidRPr="00514079">
        <w:rPr>
          <w:b/>
          <w:bCs/>
          <w:iCs/>
        </w:rPr>
        <w:t>: Solutions using quantum channel need to be clarified by addressing the existing Editor’s notes before th</w:t>
      </w:r>
      <w:r w:rsidR="00B21487">
        <w:rPr>
          <w:b/>
          <w:bCs/>
          <w:iCs/>
        </w:rPr>
        <w:t>e</w:t>
      </w:r>
      <w:r w:rsidRPr="00514079">
        <w:rPr>
          <w:b/>
          <w:bCs/>
          <w:iCs/>
        </w:rPr>
        <w:t xml:space="preserve">y can be characterized. </w:t>
      </w:r>
    </w:p>
    <w:p w14:paraId="266F61DF" w14:textId="77777777" w:rsidR="005F6C7E" w:rsidRPr="00CC2938" w:rsidRDefault="00FB73E8" w:rsidP="005F6C7E">
      <w:pPr>
        <w:rPr>
          <w:b/>
          <w:bCs/>
        </w:rPr>
      </w:pPr>
      <w:r w:rsidRPr="00CC2938">
        <w:rPr>
          <w:b/>
          <w:bCs/>
        </w:rPr>
        <w:t>O</w:t>
      </w:r>
      <w:r>
        <w:rPr>
          <w:b/>
          <w:bCs/>
        </w:rPr>
        <w:t xml:space="preserve">bservation 6: </w:t>
      </w:r>
      <w:r w:rsidR="005F6C7E">
        <w:rPr>
          <w:b/>
          <w:bCs/>
        </w:rPr>
        <w:t>SA3 should discuss whether pseudonym-based solutions are in the scope of this study or not.</w:t>
      </w:r>
    </w:p>
    <w:p w14:paraId="253DB1EA" w14:textId="34AAE9CB" w:rsidR="00C86EB6" w:rsidRDefault="00C86EB6" w:rsidP="00A21D0F">
      <w:pPr>
        <w:rPr>
          <w:b/>
          <w:bCs/>
        </w:rPr>
      </w:pPr>
      <w:r>
        <w:rPr>
          <w:b/>
          <w:bCs/>
        </w:rPr>
        <w:t>Observation</w:t>
      </w:r>
      <w:r w:rsidR="006D7AD7">
        <w:rPr>
          <w:b/>
          <w:bCs/>
        </w:rPr>
        <w:t xml:space="preserve"> 7</w:t>
      </w:r>
      <w:r>
        <w:rPr>
          <w:b/>
          <w:bCs/>
        </w:rPr>
        <w:t xml:space="preserve">: </w:t>
      </w:r>
      <w:r w:rsidR="00A6207B">
        <w:rPr>
          <w:b/>
          <w:bCs/>
        </w:rPr>
        <w:t xml:space="preserve">It seems ML-KEM-768 is the most preferred </w:t>
      </w:r>
      <w:r w:rsidR="005274EE">
        <w:rPr>
          <w:b/>
          <w:bCs/>
        </w:rPr>
        <w:t xml:space="preserve">PQ KEM. No other </w:t>
      </w:r>
      <w:r w:rsidR="00815CDE">
        <w:rPr>
          <w:b/>
          <w:bCs/>
        </w:rPr>
        <w:t>specific PQ KEM is proposed.</w:t>
      </w:r>
    </w:p>
    <w:p w14:paraId="0E8AD789" w14:textId="05FBA281" w:rsidR="00D07412" w:rsidRDefault="00C12A14" w:rsidP="00A21D0F">
      <w:pPr>
        <w:rPr>
          <w:b/>
          <w:bCs/>
        </w:rPr>
      </w:pPr>
      <w:r>
        <w:rPr>
          <w:b/>
          <w:bCs/>
          <w:iCs/>
        </w:rPr>
        <w:t xml:space="preserve">Observation </w:t>
      </w:r>
      <w:r w:rsidR="00C86EB6">
        <w:rPr>
          <w:b/>
          <w:bCs/>
          <w:iCs/>
        </w:rPr>
        <w:t>8</w:t>
      </w:r>
      <w:r>
        <w:rPr>
          <w:b/>
          <w:bCs/>
          <w:iCs/>
        </w:rPr>
        <w:t>: Most of the solutions reuse the existing symmetric encryption and integrity protection operations used in SUCI profiles A and B in TS 33.501 [2].</w:t>
      </w:r>
    </w:p>
    <w:p w14:paraId="404BFDEA" w14:textId="51EC2856" w:rsidR="002671DF" w:rsidRDefault="002671DF" w:rsidP="002671DF">
      <w:pPr>
        <w:pStyle w:val="Heading1"/>
      </w:pPr>
      <w:r w:rsidRPr="002671DF">
        <w:t>5</w:t>
      </w:r>
      <w:r w:rsidRPr="002671DF">
        <w:tab/>
        <w:t>Annex</w:t>
      </w:r>
    </w:p>
    <w:p w14:paraId="2159FE8B" w14:textId="6623F9A8" w:rsidR="002671DF" w:rsidRDefault="00805885" w:rsidP="002671DF">
      <w:r w:rsidRPr="6D868B77">
        <w:rPr>
          <w:b/>
          <w:bCs/>
        </w:rPr>
        <w:t>Proof of solutions based on nested encryption</w:t>
      </w:r>
      <w:r w:rsidR="00EB1DB4" w:rsidRPr="6D868B77">
        <w:rPr>
          <w:b/>
          <w:bCs/>
        </w:rPr>
        <w:t>s</w:t>
      </w:r>
      <w:r w:rsidRPr="6D868B77">
        <w:rPr>
          <w:b/>
          <w:bCs/>
        </w:rPr>
        <w:t xml:space="preserve"> not </w:t>
      </w:r>
      <w:r w:rsidR="000B126E">
        <w:rPr>
          <w:b/>
          <w:bCs/>
        </w:rPr>
        <w:t xml:space="preserve">preserving </w:t>
      </w:r>
      <w:r w:rsidR="00AC3CF4">
        <w:rPr>
          <w:b/>
          <w:bCs/>
        </w:rPr>
        <w:t>I</w:t>
      </w:r>
      <w:r w:rsidRPr="6D868B77">
        <w:rPr>
          <w:b/>
          <w:bCs/>
        </w:rPr>
        <w:t>ND-CCA2 secur</w:t>
      </w:r>
      <w:r w:rsidR="00B44F72">
        <w:rPr>
          <w:b/>
          <w:bCs/>
        </w:rPr>
        <w:t>ity</w:t>
      </w:r>
      <w:r w:rsidRPr="6D868B77">
        <w:rPr>
          <w:b/>
          <w:bCs/>
        </w:rPr>
        <w:t xml:space="preserve">: </w:t>
      </w:r>
      <w:r w:rsidR="002671DF">
        <w:t xml:space="preserve">Let us call the outer encryption PQ-KEM-ECIES and the inner encryption ECIES. Let us assume </w:t>
      </w:r>
      <w:r w:rsidR="00064C4D">
        <w:t xml:space="preserve">an </w:t>
      </w:r>
      <w:r w:rsidR="00B337EA">
        <w:t>a</w:t>
      </w:r>
      <w:r w:rsidR="00064C4D">
        <w:t xml:space="preserve">dversary </w:t>
      </w:r>
      <w:r w:rsidR="002671DF">
        <w:t xml:space="preserve">that </w:t>
      </w:r>
      <w:r w:rsidR="00CA04E1">
        <w:t xml:space="preserve">has broken </w:t>
      </w:r>
      <w:r w:rsidR="003528D1">
        <w:t>PQ</w:t>
      </w:r>
      <w:r w:rsidR="002671DF">
        <w:t xml:space="preserve">-KEM-ECIES in such a way that the adversary </w:t>
      </w:r>
      <w:r w:rsidR="008160B1">
        <w:t>ca</w:t>
      </w:r>
      <w:r w:rsidR="001F3946">
        <w:t>n compute the private key from the public key</w:t>
      </w:r>
      <w:r w:rsidR="00050AA4">
        <w:t xml:space="preserve"> of PQ-KEM-ECIES</w:t>
      </w:r>
      <w:r w:rsidR="001F3946">
        <w:t xml:space="preserve">. </w:t>
      </w:r>
      <w:r w:rsidR="00880BB9">
        <w:t xml:space="preserve">Now consider the </w:t>
      </w:r>
      <w:r w:rsidR="002671DF">
        <w:t xml:space="preserve">IND-CCA2 game </w:t>
      </w:r>
      <w:r w:rsidR="00552FC9">
        <w:t xml:space="preserve">for the nested encryption. </w:t>
      </w:r>
    </w:p>
    <w:p w14:paraId="1486DAA3" w14:textId="0B26E49F" w:rsidR="002671DF" w:rsidRDefault="002671DF" w:rsidP="002671DF">
      <w:pPr>
        <w:rPr>
          <w:iCs/>
        </w:rPr>
      </w:pPr>
      <w:r>
        <w:rPr>
          <w:iCs/>
        </w:rPr>
        <w:t xml:space="preserve">The </w:t>
      </w:r>
      <w:r w:rsidRPr="002645B7">
        <w:rPr>
          <w:iCs/>
        </w:rPr>
        <w:t>Adversary gives M</w:t>
      </w:r>
      <w:r w:rsidRPr="00555D2F">
        <w:rPr>
          <w:iCs/>
          <w:vertAlign w:val="subscript"/>
        </w:rPr>
        <w:t>0</w:t>
      </w:r>
      <w:r w:rsidRPr="002645B7">
        <w:rPr>
          <w:iCs/>
        </w:rPr>
        <w:t xml:space="preserve"> and M</w:t>
      </w:r>
      <w:r w:rsidRPr="00555D2F">
        <w:rPr>
          <w:iCs/>
          <w:vertAlign w:val="subscript"/>
        </w:rPr>
        <w:t>1</w:t>
      </w:r>
      <w:r w:rsidRPr="002645B7">
        <w:rPr>
          <w:iCs/>
        </w:rPr>
        <w:t xml:space="preserve"> in </w:t>
      </w:r>
      <w:r>
        <w:rPr>
          <w:iCs/>
        </w:rPr>
        <w:t>S</w:t>
      </w:r>
      <w:r w:rsidRPr="002645B7">
        <w:rPr>
          <w:iCs/>
        </w:rPr>
        <w:t>tep 3 of game</w:t>
      </w:r>
      <w:r w:rsidR="006D1939">
        <w:rPr>
          <w:iCs/>
        </w:rPr>
        <w:t xml:space="preserve"> </w:t>
      </w:r>
      <w:r w:rsidR="00947F98">
        <w:rPr>
          <w:iCs/>
        </w:rPr>
        <w:t>[</w:t>
      </w:r>
      <w:r w:rsidR="006D0526">
        <w:rPr>
          <w:iCs/>
        </w:rPr>
        <w:t>3</w:t>
      </w:r>
      <w:r w:rsidR="00947F98">
        <w:rPr>
          <w:iCs/>
        </w:rPr>
        <w:t>]</w:t>
      </w:r>
      <w:r w:rsidRPr="002645B7">
        <w:rPr>
          <w:iCs/>
        </w:rPr>
        <w:t>.</w:t>
      </w:r>
      <w:r>
        <w:rPr>
          <w:iCs/>
        </w:rPr>
        <w:t xml:space="preserve"> The a</w:t>
      </w:r>
      <w:r w:rsidRPr="002645B7">
        <w:rPr>
          <w:iCs/>
        </w:rPr>
        <w:t xml:space="preserve">dversary gets challenge ciphertext </w:t>
      </w:r>
      <w:r w:rsidR="006D0526">
        <w:rPr>
          <w:iCs/>
        </w:rPr>
        <w:t>PQ</w:t>
      </w:r>
      <w:r w:rsidRPr="002645B7">
        <w:rPr>
          <w:iCs/>
        </w:rPr>
        <w:t>-KEM-ECIES(ECIES(M</w:t>
      </w:r>
      <w:r w:rsidRPr="004B361C">
        <w:rPr>
          <w:iCs/>
          <w:vertAlign w:val="subscript"/>
        </w:rPr>
        <w:t>b</w:t>
      </w:r>
      <w:r w:rsidRPr="002645B7">
        <w:rPr>
          <w:iCs/>
        </w:rPr>
        <w:t xml:space="preserve">)) back from </w:t>
      </w:r>
      <w:r w:rsidR="008B2D56">
        <w:rPr>
          <w:iCs/>
        </w:rPr>
        <w:t xml:space="preserve">the </w:t>
      </w:r>
      <w:r w:rsidRPr="002645B7">
        <w:rPr>
          <w:iCs/>
        </w:rPr>
        <w:t>Challenger.</w:t>
      </w:r>
      <w:r>
        <w:rPr>
          <w:iCs/>
        </w:rPr>
        <w:t xml:space="preserve"> </w:t>
      </w:r>
      <w:r w:rsidR="008B2D56">
        <w:rPr>
          <w:iCs/>
        </w:rPr>
        <w:t xml:space="preserve">The </w:t>
      </w:r>
      <w:r w:rsidRPr="002645B7">
        <w:rPr>
          <w:iCs/>
        </w:rPr>
        <w:t>Adversary decrypts ciphertext to get ECIES(M</w:t>
      </w:r>
      <w:r w:rsidRPr="00FF43E5">
        <w:rPr>
          <w:iCs/>
          <w:vertAlign w:val="subscript"/>
        </w:rPr>
        <w:t>b</w:t>
      </w:r>
      <w:r w:rsidRPr="002645B7">
        <w:rPr>
          <w:iCs/>
        </w:rPr>
        <w:t xml:space="preserve">). </w:t>
      </w:r>
      <w:r w:rsidR="00070F50">
        <w:rPr>
          <w:iCs/>
        </w:rPr>
        <w:t>The a</w:t>
      </w:r>
      <w:r w:rsidR="00070F50" w:rsidRPr="002645B7">
        <w:rPr>
          <w:iCs/>
        </w:rPr>
        <w:t xml:space="preserve">dversary </w:t>
      </w:r>
      <w:r w:rsidRPr="002645B7">
        <w:rPr>
          <w:iCs/>
        </w:rPr>
        <w:t>re</w:t>
      </w:r>
      <w:r w:rsidR="00070F50">
        <w:rPr>
          <w:iCs/>
        </w:rPr>
        <w:t>-</w:t>
      </w:r>
      <w:r w:rsidRPr="002645B7">
        <w:rPr>
          <w:iCs/>
        </w:rPr>
        <w:t>encrypts ECIES(M</w:t>
      </w:r>
      <w:r w:rsidRPr="00FF43E5">
        <w:rPr>
          <w:iCs/>
          <w:vertAlign w:val="subscript"/>
        </w:rPr>
        <w:t>b</w:t>
      </w:r>
      <w:r w:rsidRPr="002645B7">
        <w:rPr>
          <w:iCs/>
        </w:rPr>
        <w:t xml:space="preserve">) to get ciphertext' = </w:t>
      </w:r>
      <w:r w:rsidR="006D0526">
        <w:rPr>
          <w:iCs/>
        </w:rPr>
        <w:t>PQ</w:t>
      </w:r>
      <w:r w:rsidRPr="002645B7">
        <w:rPr>
          <w:iCs/>
        </w:rPr>
        <w:t>-KEM-ECIES(ECIES(M</w:t>
      </w:r>
      <w:r w:rsidRPr="00FF43E5">
        <w:rPr>
          <w:iCs/>
          <w:vertAlign w:val="subscript"/>
        </w:rPr>
        <w:t>b</w:t>
      </w:r>
      <w:r w:rsidRPr="002645B7">
        <w:rPr>
          <w:iCs/>
        </w:rPr>
        <w:t>))</w:t>
      </w:r>
      <w:r w:rsidR="000A0C57">
        <w:rPr>
          <w:iCs/>
        </w:rPr>
        <w:t>,</w:t>
      </w:r>
      <w:r w:rsidRPr="002645B7">
        <w:rPr>
          <w:iCs/>
        </w:rPr>
        <w:t xml:space="preserve"> which is different from challenge ciphertext since </w:t>
      </w:r>
      <w:r w:rsidR="006D0526">
        <w:rPr>
          <w:iCs/>
        </w:rPr>
        <w:t>PQ</w:t>
      </w:r>
      <w:r w:rsidRPr="002645B7">
        <w:rPr>
          <w:iCs/>
        </w:rPr>
        <w:t>-KEM-ECIES is randomized</w:t>
      </w:r>
      <w:r>
        <w:rPr>
          <w:iCs/>
        </w:rPr>
        <w:t xml:space="preserve"> — a</w:t>
      </w:r>
      <w:r w:rsidRPr="002645B7">
        <w:rPr>
          <w:iCs/>
        </w:rPr>
        <w:t xml:space="preserve">ll public-key encryption schemes used are randomized since they cannot be IND-CPA secure otherwise. </w:t>
      </w:r>
    </w:p>
    <w:p w14:paraId="1A6149D4" w14:textId="14016B1F" w:rsidR="002671DF" w:rsidRPr="002671DF" w:rsidRDefault="002671DF" w:rsidP="002671DF">
      <w:r w:rsidRPr="002645B7">
        <w:rPr>
          <w:iCs/>
        </w:rPr>
        <w:t xml:space="preserve">Adversary is now allowed to ask for decryption of ciphertext' </w:t>
      </w:r>
      <w:r>
        <w:rPr>
          <w:iCs/>
        </w:rPr>
        <w:t>in Step 5 of the game</w:t>
      </w:r>
      <w:r w:rsidR="00DB2C2A">
        <w:rPr>
          <w:iCs/>
        </w:rPr>
        <w:t xml:space="preserve"> [3]</w:t>
      </w:r>
      <w:r>
        <w:rPr>
          <w:iCs/>
        </w:rPr>
        <w:t xml:space="preserve"> by making an adaptive query to the orac</w:t>
      </w:r>
      <w:r w:rsidR="00654DAC">
        <w:rPr>
          <w:iCs/>
        </w:rPr>
        <w:t>l</w:t>
      </w:r>
      <w:r>
        <w:rPr>
          <w:iCs/>
        </w:rPr>
        <w:t xml:space="preserve">e. By getting the answer from the Oracle, the adversary can </w:t>
      </w:r>
      <w:r w:rsidRPr="002645B7">
        <w:rPr>
          <w:iCs/>
        </w:rPr>
        <w:t>win the game</w:t>
      </w:r>
      <w:r>
        <w:rPr>
          <w:iCs/>
        </w:rPr>
        <w:t xml:space="preserve"> in Step 6</w:t>
      </w:r>
      <w:r w:rsidR="00440E6A">
        <w:rPr>
          <w:iCs/>
        </w:rPr>
        <w:t xml:space="preserve"> of the game [3]</w:t>
      </w:r>
      <w:r>
        <w:rPr>
          <w:iCs/>
        </w:rPr>
        <w:t>.</w:t>
      </w:r>
      <w:r w:rsidRPr="002645B7">
        <w:rPr>
          <w:iCs/>
        </w:rPr>
        <w:t xml:space="preserve"> </w:t>
      </w:r>
      <w:r>
        <w:rPr>
          <w:rFonts w:ascii="Calibri" w:hAnsi="Calibri" w:cs="Calibri"/>
          <w:iCs/>
        </w:rPr>
        <w:t>□</w:t>
      </w:r>
    </w:p>
    <w:p w14:paraId="7B2CB7AA" w14:textId="77777777" w:rsidR="00A21D0F" w:rsidRPr="00514079" w:rsidRDefault="00A21D0F" w:rsidP="00514079">
      <w:pPr>
        <w:rPr>
          <w:b/>
          <w:bCs/>
          <w:iCs/>
        </w:rPr>
      </w:pPr>
    </w:p>
    <w:p w14:paraId="0EF8837A" w14:textId="77777777" w:rsidR="00514079" w:rsidRPr="005F53B2" w:rsidRDefault="00514079">
      <w:pPr>
        <w:rPr>
          <w:b/>
          <w:bCs/>
          <w:iCs/>
        </w:rPr>
      </w:pPr>
    </w:p>
    <w:sectPr w:rsidR="00514079" w:rsidRPr="005F53B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4AED2B" w14:textId="77777777" w:rsidR="00D039BD" w:rsidRDefault="00D039BD">
      <w:r>
        <w:separator/>
      </w:r>
    </w:p>
  </w:endnote>
  <w:endnote w:type="continuationSeparator" w:id="0">
    <w:p w14:paraId="34EC25AC" w14:textId="77777777" w:rsidR="00D039BD" w:rsidRDefault="00D03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Vrinda">
    <w:panose1 w:val="00000400000000000000"/>
    <w:charset w:val="00"/>
    <w:family w:val="swiss"/>
    <w:pitch w:val="variable"/>
    <w:sig w:usb0="0001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F0E1A" w14:textId="77777777" w:rsidR="003E4CB0" w:rsidRDefault="003E4CB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87F92" w14:textId="77777777" w:rsidR="003E4CB0" w:rsidRDefault="003E4CB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DFF23" w14:textId="77777777" w:rsidR="003E4CB0" w:rsidRDefault="003E4CB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37532" w14:textId="77777777" w:rsidR="00D039BD" w:rsidRDefault="00D039BD">
      <w:r>
        <w:separator/>
      </w:r>
    </w:p>
  </w:footnote>
  <w:footnote w:type="continuationSeparator" w:id="0">
    <w:p w14:paraId="7237EF3B" w14:textId="77777777" w:rsidR="00D039BD" w:rsidRDefault="00D03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CB651" w14:textId="77777777" w:rsidR="003E4CB0" w:rsidRDefault="003E4C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7B67A" w14:textId="77777777" w:rsidR="003E4CB0" w:rsidRDefault="003E4C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64FE2" w14:textId="77777777" w:rsidR="003E4CB0" w:rsidRDefault="003E4C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4BA77856"/>
    <w:multiLevelType w:val="hybridMultilevel"/>
    <w:tmpl w:val="C31E10E4"/>
    <w:lvl w:ilvl="0" w:tplc="ABC2AA16">
      <w:start w:val="3"/>
      <w:numFmt w:val="bullet"/>
      <w:lvlText w:val="-"/>
      <w:lvlJc w:val="left"/>
      <w:pPr>
        <w:ind w:left="644" w:hanging="360"/>
      </w:pPr>
      <w:rPr>
        <w:rFonts w:ascii="Times New Roman" w:eastAsia="SimSu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205242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8392846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3506614">
    <w:abstractNumId w:val="13"/>
  </w:num>
  <w:num w:numId="4" w16cid:durableId="605579113">
    <w:abstractNumId w:val="16"/>
  </w:num>
  <w:num w:numId="5" w16cid:durableId="60563570">
    <w:abstractNumId w:val="15"/>
  </w:num>
  <w:num w:numId="6" w16cid:durableId="1577015138">
    <w:abstractNumId w:val="11"/>
  </w:num>
  <w:num w:numId="7" w16cid:durableId="625743209">
    <w:abstractNumId w:val="12"/>
  </w:num>
  <w:num w:numId="8" w16cid:durableId="285895969">
    <w:abstractNumId w:val="21"/>
  </w:num>
  <w:num w:numId="9" w16cid:durableId="1746878923">
    <w:abstractNumId w:val="19"/>
  </w:num>
  <w:num w:numId="10" w16cid:durableId="1397824829">
    <w:abstractNumId w:val="20"/>
  </w:num>
  <w:num w:numId="11" w16cid:durableId="1852447808">
    <w:abstractNumId w:val="14"/>
  </w:num>
  <w:num w:numId="12" w16cid:durableId="28535503">
    <w:abstractNumId w:val="18"/>
  </w:num>
  <w:num w:numId="13" w16cid:durableId="1356924043">
    <w:abstractNumId w:val="9"/>
  </w:num>
  <w:num w:numId="14" w16cid:durableId="2138595633">
    <w:abstractNumId w:val="7"/>
  </w:num>
  <w:num w:numId="15" w16cid:durableId="1474642953">
    <w:abstractNumId w:val="6"/>
  </w:num>
  <w:num w:numId="16" w16cid:durableId="1287586777">
    <w:abstractNumId w:val="5"/>
  </w:num>
  <w:num w:numId="17" w16cid:durableId="1347712810">
    <w:abstractNumId w:val="4"/>
  </w:num>
  <w:num w:numId="18" w16cid:durableId="1728649131">
    <w:abstractNumId w:val="8"/>
  </w:num>
  <w:num w:numId="19" w16cid:durableId="733359286">
    <w:abstractNumId w:val="3"/>
  </w:num>
  <w:num w:numId="20" w16cid:durableId="120660530">
    <w:abstractNumId w:val="2"/>
  </w:num>
  <w:num w:numId="21" w16cid:durableId="490216953">
    <w:abstractNumId w:val="1"/>
  </w:num>
  <w:num w:numId="22" w16cid:durableId="540435913">
    <w:abstractNumId w:val="0"/>
  </w:num>
  <w:num w:numId="23" w16cid:durableId="2637037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3AFE"/>
    <w:rsid w:val="00004BD8"/>
    <w:rsid w:val="00005766"/>
    <w:rsid w:val="00012515"/>
    <w:rsid w:val="00016B69"/>
    <w:rsid w:val="00020587"/>
    <w:rsid w:val="00020C29"/>
    <w:rsid w:val="00026FCA"/>
    <w:rsid w:val="000318D1"/>
    <w:rsid w:val="00033EB7"/>
    <w:rsid w:val="0003792A"/>
    <w:rsid w:val="000413F1"/>
    <w:rsid w:val="0004298F"/>
    <w:rsid w:val="00043B75"/>
    <w:rsid w:val="00046389"/>
    <w:rsid w:val="00050AA4"/>
    <w:rsid w:val="000510AC"/>
    <w:rsid w:val="00055A6F"/>
    <w:rsid w:val="0006044A"/>
    <w:rsid w:val="00061B00"/>
    <w:rsid w:val="00064C4D"/>
    <w:rsid w:val="000668AB"/>
    <w:rsid w:val="00067A9C"/>
    <w:rsid w:val="00070F50"/>
    <w:rsid w:val="00074722"/>
    <w:rsid w:val="000814F9"/>
    <w:rsid w:val="000819D8"/>
    <w:rsid w:val="00081B6E"/>
    <w:rsid w:val="00083AB7"/>
    <w:rsid w:val="000930DB"/>
    <w:rsid w:val="000934A6"/>
    <w:rsid w:val="00097A54"/>
    <w:rsid w:val="000A00FE"/>
    <w:rsid w:val="000A0C57"/>
    <w:rsid w:val="000A2C6C"/>
    <w:rsid w:val="000A3DE7"/>
    <w:rsid w:val="000A4660"/>
    <w:rsid w:val="000A51FA"/>
    <w:rsid w:val="000B0F45"/>
    <w:rsid w:val="000B126E"/>
    <w:rsid w:val="000B1F1D"/>
    <w:rsid w:val="000B2F69"/>
    <w:rsid w:val="000B7A4A"/>
    <w:rsid w:val="000C37B8"/>
    <w:rsid w:val="000C5AB4"/>
    <w:rsid w:val="000C7852"/>
    <w:rsid w:val="000D1B5B"/>
    <w:rsid w:val="000E102E"/>
    <w:rsid w:val="000E181B"/>
    <w:rsid w:val="000E6CAE"/>
    <w:rsid w:val="000E7A3E"/>
    <w:rsid w:val="000F552B"/>
    <w:rsid w:val="000F70C4"/>
    <w:rsid w:val="000F7974"/>
    <w:rsid w:val="000F7BE3"/>
    <w:rsid w:val="00100D94"/>
    <w:rsid w:val="00103FEA"/>
    <w:rsid w:val="0010401F"/>
    <w:rsid w:val="00110554"/>
    <w:rsid w:val="00112FC3"/>
    <w:rsid w:val="001130CD"/>
    <w:rsid w:val="0012586A"/>
    <w:rsid w:val="00130571"/>
    <w:rsid w:val="00130D11"/>
    <w:rsid w:val="00134E4A"/>
    <w:rsid w:val="0013530E"/>
    <w:rsid w:val="0013762B"/>
    <w:rsid w:val="00156A05"/>
    <w:rsid w:val="0016126F"/>
    <w:rsid w:val="00161D62"/>
    <w:rsid w:val="00164992"/>
    <w:rsid w:val="00166E0D"/>
    <w:rsid w:val="0016712C"/>
    <w:rsid w:val="00173FA3"/>
    <w:rsid w:val="001762CF"/>
    <w:rsid w:val="00176D96"/>
    <w:rsid w:val="00180256"/>
    <w:rsid w:val="00183989"/>
    <w:rsid w:val="001842C7"/>
    <w:rsid w:val="00184B6F"/>
    <w:rsid w:val="001861E5"/>
    <w:rsid w:val="00187BE8"/>
    <w:rsid w:val="001948FA"/>
    <w:rsid w:val="00197358"/>
    <w:rsid w:val="001B1652"/>
    <w:rsid w:val="001B2A22"/>
    <w:rsid w:val="001C1F2F"/>
    <w:rsid w:val="001C1FFC"/>
    <w:rsid w:val="001C341D"/>
    <w:rsid w:val="001C3EC8"/>
    <w:rsid w:val="001C51D8"/>
    <w:rsid w:val="001C7F15"/>
    <w:rsid w:val="001D219E"/>
    <w:rsid w:val="001D2BD4"/>
    <w:rsid w:val="001D6911"/>
    <w:rsid w:val="001E28DE"/>
    <w:rsid w:val="001E3F08"/>
    <w:rsid w:val="001E61A7"/>
    <w:rsid w:val="001F3946"/>
    <w:rsid w:val="001F6E3A"/>
    <w:rsid w:val="001F71C5"/>
    <w:rsid w:val="00201947"/>
    <w:rsid w:val="0020201A"/>
    <w:rsid w:val="002030EE"/>
    <w:rsid w:val="0020395B"/>
    <w:rsid w:val="002046CB"/>
    <w:rsid w:val="00204DC9"/>
    <w:rsid w:val="002062C0"/>
    <w:rsid w:val="00211187"/>
    <w:rsid w:val="00214BEC"/>
    <w:rsid w:val="00215130"/>
    <w:rsid w:val="00215E6B"/>
    <w:rsid w:val="00217097"/>
    <w:rsid w:val="00221FA0"/>
    <w:rsid w:val="00222A25"/>
    <w:rsid w:val="002232DB"/>
    <w:rsid w:val="00227D50"/>
    <w:rsid w:val="00230002"/>
    <w:rsid w:val="00231388"/>
    <w:rsid w:val="0023324A"/>
    <w:rsid w:val="0023511E"/>
    <w:rsid w:val="00241108"/>
    <w:rsid w:val="00244C9A"/>
    <w:rsid w:val="00245B35"/>
    <w:rsid w:val="00247216"/>
    <w:rsid w:val="00251BD7"/>
    <w:rsid w:val="00261654"/>
    <w:rsid w:val="002645B7"/>
    <w:rsid w:val="00266472"/>
    <w:rsid w:val="002671DF"/>
    <w:rsid w:val="00275346"/>
    <w:rsid w:val="00281534"/>
    <w:rsid w:val="002904B4"/>
    <w:rsid w:val="00296DFF"/>
    <w:rsid w:val="002A1857"/>
    <w:rsid w:val="002A2891"/>
    <w:rsid w:val="002A298A"/>
    <w:rsid w:val="002A3C7D"/>
    <w:rsid w:val="002A522F"/>
    <w:rsid w:val="002B40CC"/>
    <w:rsid w:val="002B6EB4"/>
    <w:rsid w:val="002C26D3"/>
    <w:rsid w:val="002C639E"/>
    <w:rsid w:val="002C79CD"/>
    <w:rsid w:val="002C7F38"/>
    <w:rsid w:val="002D4321"/>
    <w:rsid w:val="002D6598"/>
    <w:rsid w:val="002E1D4B"/>
    <w:rsid w:val="002E6008"/>
    <w:rsid w:val="002F04A9"/>
    <w:rsid w:val="002F6F28"/>
    <w:rsid w:val="003021E1"/>
    <w:rsid w:val="0030434D"/>
    <w:rsid w:val="00304948"/>
    <w:rsid w:val="0030628A"/>
    <w:rsid w:val="003064AA"/>
    <w:rsid w:val="003129CC"/>
    <w:rsid w:val="003174F5"/>
    <w:rsid w:val="003245A0"/>
    <w:rsid w:val="003315A5"/>
    <w:rsid w:val="00332C83"/>
    <w:rsid w:val="00334755"/>
    <w:rsid w:val="0033656E"/>
    <w:rsid w:val="00337E09"/>
    <w:rsid w:val="00340242"/>
    <w:rsid w:val="0034213A"/>
    <w:rsid w:val="00343D42"/>
    <w:rsid w:val="003444D3"/>
    <w:rsid w:val="00344E46"/>
    <w:rsid w:val="00346F91"/>
    <w:rsid w:val="0035122B"/>
    <w:rsid w:val="00351E84"/>
    <w:rsid w:val="003528D1"/>
    <w:rsid w:val="003532CB"/>
    <w:rsid w:val="00353451"/>
    <w:rsid w:val="00353920"/>
    <w:rsid w:val="003552AC"/>
    <w:rsid w:val="0035620F"/>
    <w:rsid w:val="003616AA"/>
    <w:rsid w:val="00361E16"/>
    <w:rsid w:val="00363CD2"/>
    <w:rsid w:val="00365CF4"/>
    <w:rsid w:val="00366D2D"/>
    <w:rsid w:val="00371032"/>
    <w:rsid w:val="00371B44"/>
    <w:rsid w:val="00377C2D"/>
    <w:rsid w:val="00381394"/>
    <w:rsid w:val="0038714F"/>
    <w:rsid w:val="003875BB"/>
    <w:rsid w:val="00390B9E"/>
    <w:rsid w:val="00391EFB"/>
    <w:rsid w:val="00392533"/>
    <w:rsid w:val="00396B8F"/>
    <w:rsid w:val="003A00DC"/>
    <w:rsid w:val="003B01FB"/>
    <w:rsid w:val="003B4579"/>
    <w:rsid w:val="003B5CE3"/>
    <w:rsid w:val="003C122B"/>
    <w:rsid w:val="003C5A97"/>
    <w:rsid w:val="003C7A04"/>
    <w:rsid w:val="003D08ED"/>
    <w:rsid w:val="003D1DDA"/>
    <w:rsid w:val="003D1DF8"/>
    <w:rsid w:val="003D40C7"/>
    <w:rsid w:val="003D702A"/>
    <w:rsid w:val="003D7966"/>
    <w:rsid w:val="003D7AF6"/>
    <w:rsid w:val="003E363E"/>
    <w:rsid w:val="003E3C8B"/>
    <w:rsid w:val="003E4CB0"/>
    <w:rsid w:val="003F0328"/>
    <w:rsid w:val="003F178C"/>
    <w:rsid w:val="003F52B2"/>
    <w:rsid w:val="003F6E74"/>
    <w:rsid w:val="004008A4"/>
    <w:rsid w:val="0040344D"/>
    <w:rsid w:val="00407417"/>
    <w:rsid w:val="00407DED"/>
    <w:rsid w:val="004123C1"/>
    <w:rsid w:val="00413068"/>
    <w:rsid w:val="00416730"/>
    <w:rsid w:val="00420934"/>
    <w:rsid w:val="00421317"/>
    <w:rsid w:val="00427992"/>
    <w:rsid w:val="00432F9E"/>
    <w:rsid w:val="004345B8"/>
    <w:rsid w:val="004363BC"/>
    <w:rsid w:val="00437495"/>
    <w:rsid w:val="00440414"/>
    <w:rsid w:val="00440657"/>
    <w:rsid w:val="00440806"/>
    <w:rsid w:val="00440E6A"/>
    <w:rsid w:val="0044154B"/>
    <w:rsid w:val="004434D1"/>
    <w:rsid w:val="00453312"/>
    <w:rsid w:val="004558E9"/>
    <w:rsid w:val="0045777E"/>
    <w:rsid w:val="00457B74"/>
    <w:rsid w:val="004644AA"/>
    <w:rsid w:val="00466E9D"/>
    <w:rsid w:val="00467820"/>
    <w:rsid w:val="00471FC7"/>
    <w:rsid w:val="00474CDC"/>
    <w:rsid w:val="00474DA6"/>
    <w:rsid w:val="00477882"/>
    <w:rsid w:val="00477D4B"/>
    <w:rsid w:val="00483D10"/>
    <w:rsid w:val="00483DDB"/>
    <w:rsid w:val="0048745D"/>
    <w:rsid w:val="004907FB"/>
    <w:rsid w:val="00491B48"/>
    <w:rsid w:val="0049464E"/>
    <w:rsid w:val="004959AC"/>
    <w:rsid w:val="004A473D"/>
    <w:rsid w:val="004A5CD4"/>
    <w:rsid w:val="004B361C"/>
    <w:rsid w:val="004B3753"/>
    <w:rsid w:val="004C1952"/>
    <w:rsid w:val="004C31D2"/>
    <w:rsid w:val="004C6943"/>
    <w:rsid w:val="004D2EF0"/>
    <w:rsid w:val="004D55C2"/>
    <w:rsid w:val="004E0F62"/>
    <w:rsid w:val="004F1E1A"/>
    <w:rsid w:val="004F3275"/>
    <w:rsid w:val="004F4C2E"/>
    <w:rsid w:val="004F4FC3"/>
    <w:rsid w:val="00505D0C"/>
    <w:rsid w:val="00507741"/>
    <w:rsid w:val="00512508"/>
    <w:rsid w:val="005132E1"/>
    <w:rsid w:val="00514079"/>
    <w:rsid w:val="00521131"/>
    <w:rsid w:val="0052455A"/>
    <w:rsid w:val="00524B1C"/>
    <w:rsid w:val="00526A0F"/>
    <w:rsid w:val="005274EE"/>
    <w:rsid w:val="00527C0B"/>
    <w:rsid w:val="005349B0"/>
    <w:rsid w:val="00534D2E"/>
    <w:rsid w:val="005403B1"/>
    <w:rsid w:val="005410F6"/>
    <w:rsid w:val="0054449F"/>
    <w:rsid w:val="00546F6C"/>
    <w:rsid w:val="00547A41"/>
    <w:rsid w:val="00550449"/>
    <w:rsid w:val="00552E90"/>
    <w:rsid w:val="00552EC3"/>
    <w:rsid w:val="00552FC9"/>
    <w:rsid w:val="00553BED"/>
    <w:rsid w:val="00555D2F"/>
    <w:rsid w:val="00556EC2"/>
    <w:rsid w:val="005570B8"/>
    <w:rsid w:val="00566D55"/>
    <w:rsid w:val="0057091A"/>
    <w:rsid w:val="00571736"/>
    <w:rsid w:val="005729C4"/>
    <w:rsid w:val="005739DC"/>
    <w:rsid w:val="00575466"/>
    <w:rsid w:val="005769DE"/>
    <w:rsid w:val="005805AF"/>
    <w:rsid w:val="005822B8"/>
    <w:rsid w:val="005826B1"/>
    <w:rsid w:val="0059227B"/>
    <w:rsid w:val="005931B2"/>
    <w:rsid w:val="005964C6"/>
    <w:rsid w:val="0059700A"/>
    <w:rsid w:val="005A01C8"/>
    <w:rsid w:val="005A076D"/>
    <w:rsid w:val="005A4B8D"/>
    <w:rsid w:val="005A6802"/>
    <w:rsid w:val="005A75F9"/>
    <w:rsid w:val="005A79FB"/>
    <w:rsid w:val="005B0966"/>
    <w:rsid w:val="005B5529"/>
    <w:rsid w:val="005B5CF2"/>
    <w:rsid w:val="005B795D"/>
    <w:rsid w:val="005C3ABE"/>
    <w:rsid w:val="005C4E2C"/>
    <w:rsid w:val="005C7D27"/>
    <w:rsid w:val="005D20C1"/>
    <w:rsid w:val="005D5D80"/>
    <w:rsid w:val="005D7839"/>
    <w:rsid w:val="005E0DBF"/>
    <w:rsid w:val="005E4005"/>
    <w:rsid w:val="005E4CF5"/>
    <w:rsid w:val="005E78C7"/>
    <w:rsid w:val="005F53B2"/>
    <w:rsid w:val="005F6C7E"/>
    <w:rsid w:val="00601D37"/>
    <w:rsid w:val="00602A35"/>
    <w:rsid w:val="006046B7"/>
    <w:rsid w:val="0060514A"/>
    <w:rsid w:val="00605812"/>
    <w:rsid w:val="00607863"/>
    <w:rsid w:val="00610E5B"/>
    <w:rsid w:val="006120AE"/>
    <w:rsid w:val="00613820"/>
    <w:rsid w:val="00613CF0"/>
    <w:rsid w:val="00615756"/>
    <w:rsid w:val="0062575B"/>
    <w:rsid w:val="00631DDE"/>
    <w:rsid w:val="006328DC"/>
    <w:rsid w:val="0063335B"/>
    <w:rsid w:val="00635B28"/>
    <w:rsid w:val="00637EB1"/>
    <w:rsid w:val="006403AD"/>
    <w:rsid w:val="00651F7E"/>
    <w:rsid w:val="00652248"/>
    <w:rsid w:val="0065385A"/>
    <w:rsid w:val="00653D23"/>
    <w:rsid w:val="00654DAC"/>
    <w:rsid w:val="00657A26"/>
    <w:rsid w:val="00657B80"/>
    <w:rsid w:val="006629DE"/>
    <w:rsid w:val="006636DF"/>
    <w:rsid w:val="00666045"/>
    <w:rsid w:val="006668DD"/>
    <w:rsid w:val="00671DA1"/>
    <w:rsid w:val="00672AE0"/>
    <w:rsid w:val="00674C0C"/>
    <w:rsid w:val="00675B3C"/>
    <w:rsid w:val="00683858"/>
    <w:rsid w:val="0068544C"/>
    <w:rsid w:val="00687130"/>
    <w:rsid w:val="00690965"/>
    <w:rsid w:val="006933A3"/>
    <w:rsid w:val="0069495C"/>
    <w:rsid w:val="006A03C3"/>
    <w:rsid w:val="006A0F8B"/>
    <w:rsid w:val="006A11AC"/>
    <w:rsid w:val="006A2C9F"/>
    <w:rsid w:val="006A2EF0"/>
    <w:rsid w:val="006A3736"/>
    <w:rsid w:val="006A5245"/>
    <w:rsid w:val="006A56C0"/>
    <w:rsid w:val="006A5EDC"/>
    <w:rsid w:val="006A61E8"/>
    <w:rsid w:val="006C715B"/>
    <w:rsid w:val="006D0526"/>
    <w:rsid w:val="006D0AFB"/>
    <w:rsid w:val="006D1939"/>
    <w:rsid w:val="006D1DF5"/>
    <w:rsid w:val="006D340A"/>
    <w:rsid w:val="006D59DA"/>
    <w:rsid w:val="006D7837"/>
    <w:rsid w:val="006D7AD7"/>
    <w:rsid w:val="006E09F0"/>
    <w:rsid w:val="006F1D0F"/>
    <w:rsid w:val="006F4BA8"/>
    <w:rsid w:val="006F60FC"/>
    <w:rsid w:val="006F7DAB"/>
    <w:rsid w:val="00715A1D"/>
    <w:rsid w:val="007205FD"/>
    <w:rsid w:val="00720B22"/>
    <w:rsid w:val="00722DE5"/>
    <w:rsid w:val="00727936"/>
    <w:rsid w:val="00741007"/>
    <w:rsid w:val="00744340"/>
    <w:rsid w:val="0074562C"/>
    <w:rsid w:val="0075036E"/>
    <w:rsid w:val="00751E83"/>
    <w:rsid w:val="0075586E"/>
    <w:rsid w:val="00757513"/>
    <w:rsid w:val="00760BB0"/>
    <w:rsid w:val="0076157A"/>
    <w:rsid w:val="00761D46"/>
    <w:rsid w:val="00762F8C"/>
    <w:rsid w:val="00764469"/>
    <w:rsid w:val="00771211"/>
    <w:rsid w:val="0077293D"/>
    <w:rsid w:val="00784593"/>
    <w:rsid w:val="00785036"/>
    <w:rsid w:val="00796B9E"/>
    <w:rsid w:val="007A00EF"/>
    <w:rsid w:val="007A02A2"/>
    <w:rsid w:val="007A3538"/>
    <w:rsid w:val="007A4D0A"/>
    <w:rsid w:val="007A6D63"/>
    <w:rsid w:val="007B19EA"/>
    <w:rsid w:val="007B428F"/>
    <w:rsid w:val="007B55A5"/>
    <w:rsid w:val="007C0A2D"/>
    <w:rsid w:val="007C0C0B"/>
    <w:rsid w:val="007C0E67"/>
    <w:rsid w:val="007C27B0"/>
    <w:rsid w:val="007C3085"/>
    <w:rsid w:val="007C5EFC"/>
    <w:rsid w:val="007D1E23"/>
    <w:rsid w:val="007D4B1E"/>
    <w:rsid w:val="007E0ACF"/>
    <w:rsid w:val="007E0E1A"/>
    <w:rsid w:val="007E49C0"/>
    <w:rsid w:val="007E537E"/>
    <w:rsid w:val="007F300B"/>
    <w:rsid w:val="00800BC5"/>
    <w:rsid w:val="008014C3"/>
    <w:rsid w:val="00804D2D"/>
    <w:rsid w:val="00805370"/>
    <w:rsid w:val="00805885"/>
    <w:rsid w:val="008127A6"/>
    <w:rsid w:val="0081393B"/>
    <w:rsid w:val="008146B8"/>
    <w:rsid w:val="00815CDE"/>
    <w:rsid w:val="008160B1"/>
    <w:rsid w:val="008205C5"/>
    <w:rsid w:val="00821D4E"/>
    <w:rsid w:val="00825633"/>
    <w:rsid w:val="00826D11"/>
    <w:rsid w:val="008276C7"/>
    <w:rsid w:val="00832B4F"/>
    <w:rsid w:val="00835672"/>
    <w:rsid w:val="00835D21"/>
    <w:rsid w:val="00837085"/>
    <w:rsid w:val="0084118A"/>
    <w:rsid w:val="00842C8A"/>
    <w:rsid w:val="00850812"/>
    <w:rsid w:val="00850A93"/>
    <w:rsid w:val="00855E61"/>
    <w:rsid w:val="00862DCD"/>
    <w:rsid w:val="00872560"/>
    <w:rsid w:val="00873ED9"/>
    <w:rsid w:val="008748AA"/>
    <w:rsid w:val="00876B9A"/>
    <w:rsid w:val="00880808"/>
    <w:rsid w:val="00880AE1"/>
    <w:rsid w:val="00880BB9"/>
    <w:rsid w:val="00881B97"/>
    <w:rsid w:val="0088352F"/>
    <w:rsid w:val="008841F2"/>
    <w:rsid w:val="00884FC3"/>
    <w:rsid w:val="00885F7E"/>
    <w:rsid w:val="008933BF"/>
    <w:rsid w:val="00897595"/>
    <w:rsid w:val="00897AC3"/>
    <w:rsid w:val="008A10C4"/>
    <w:rsid w:val="008A11E0"/>
    <w:rsid w:val="008A2D8B"/>
    <w:rsid w:val="008A36DC"/>
    <w:rsid w:val="008A4324"/>
    <w:rsid w:val="008A4C26"/>
    <w:rsid w:val="008B0248"/>
    <w:rsid w:val="008B2D56"/>
    <w:rsid w:val="008B40D0"/>
    <w:rsid w:val="008B57E2"/>
    <w:rsid w:val="008C128B"/>
    <w:rsid w:val="008C1C32"/>
    <w:rsid w:val="008D0C2F"/>
    <w:rsid w:val="008D15A2"/>
    <w:rsid w:val="008D3860"/>
    <w:rsid w:val="008D38E5"/>
    <w:rsid w:val="008D56D9"/>
    <w:rsid w:val="008D5A13"/>
    <w:rsid w:val="008D6B3A"/>
    <w:rsid w:val="008E26E1"/>
    <w:rsid w:val="008E4384"/>
    <w:rsid w:val="008E451D"/>
    <w:rsid w:val="008E50D6"/>
    <w:rsid w:val="008F219D"/>
    <w:rsid w:val="008F5F33"/>
    <w:rsid w:val="009001DF"/>
    <w:rsid w:val="0090142A"/>
    <w:rsid w:val="009027D1"/>
    <w:rsid w:val="009033BA"/>
    <w:rsid w:val="00904057"/>
    <w:rsid w:val="00905A73"/>
    <w:rsid w:val="0091046A"/>
    <w:rsid w:val="00911F19"/>
    <w:rsid w:val="00913A25"/>
    <w:rsid w:val="00921F24"/>
    <w:rsid w:val="0092377C"/>
    <w:rsid w:val="00926ABD"/>
    <w:rsid w:val="009271BA"/>
    <w:rsid w:val="00927BDA"/>
    <w:rsid w:val="009312F8"/>
    <w:rsid w:val="009336CE"/>
    <w:rsid w:val="009425AB"/>
    <w:rsid w:val="00942729"/>
    <w:rsid w:val="00945FDA"/>
    <w:rsid w:val="0094764B"/>
    <w:rsid w:val="00947F4E"/>
    <w:rsid w:val="00947F98"/>
    <w:rsid w:val="009505BA"/>
    <w:rsid w:val="0095250A"/>
    <w:rsid w:val="00953D12"/>
    <w:rsid w:val="00954CCD"/>
    <w:rsid w:val="00955C2B"/>
    <w:rsid w:val="009572FB"/>
    <w:rsid w:val="0095777D"/>
    <w:rsid w:val="009659DA"/>
    <w:rsid w:val="009662E6"/>
    <w:rsid w:val="00966D47"/>
    <w:rsid w:val="00966D94"/>
    <w:rsid w:val="00967FC3"/>
    <w:rsid w:val="00980453"/>
    <w:rsid w:val="00980E2A"/>
    <w:rsid w:val="00985B76"/>
    <w:rsid w:val="0098693D"/>
    <w:rsid w:val="00992312"/>
    <w:rsid w:val="00993150"/>
    <w:rsid w:val="0099468A"/>
    <w:rsid w:val="009A2343"/>
    <w:rsid w:val="009B53DA"/>
    <w:rsid w:val="009B6196"/>
    <w:rsid w:val="009B6574"/>
    <w:rsid w:val="009C0DED"/>
    <w:rsid w:val="009C4642"/>
    <w:rsid w:val="009C6F5D"/>
    <w:rsid w:val="009C7BBF"/>
    <w:rsid w:val="009D0598"/>
    <w:rsid w:val="009D1C76"/>
    <w:rsid w:val="009D4071"/>
    <w:rsid w:val="009F4B5E"/>
    <w:rsid w:val="009F56C3"/>
    <w:rsid w:val="009F6ED3"/>
    <w:rsid w:val="009F75D0"/>
    <w:rsid w:val="00A0248D"/>
    <w:rsid w:val="00A1285E"/>
    <w:rsid w:val="00A17445"/>
    <w:rsid w:val="00A21D0F"/>
    <w:rsid w:val="00A228A7"/>
    <w:rsid w:val="00A3303B"/>
    <w:rsid w:val="00A37D7F"/>
    <w:rsid w:val="00A40020"/>
    <w:rsid w:val="00A40A51"/>
    <w:rsid w:val="00A46202"/>
    <w:rsid w:val="00A46410"/>
    <w:rsid w:val="00A57688"/>
    <w:rsid w:val="00A60A0E"/>
    <w:rsid w:val="00A60ED6"/>
    <w:rsid w:val="00A61D23"/>
    <w:rsid w:val="00A6207B"/>
    <w:rsid w:val="00A62CCA"/>
    <w:rsid w:val="00A67CB3"/>
    <w:rsid w:val="00A7269D"/>
    <w:rsid w:val="00A72F1E"/>
    <w:rsid w:val="00A75A1F"/>
    <w:rsid w:val="00A769E7"/>
    <w:rsid w:val="00A83D20"/>
    <w:rsid w:val="00A84A94"/>
    <w:rsid w:val="00A86BF7"/>
    <w:rsid w:val="00A905DB"/>
    <w:rsid w:val="00A96419"/>
    <w:rsid w:val="00A96842"/>
    <w:rsid w:val="00A96B4A"/>
    <w:rsid w:val="00A976AF"/>
    <w:rsid w:val="00AA0CEB"/>
    <w:rsid w:val="00AA5C23"/>
    <w:rsid w:val="00AB56C8"/>
    <w:rsid w:val="00AC3CF4"/>
    <w:rsid w:val="00AC4891"/>
    <w:rsid w:val="00AC7AC5"/>
    <w:rsid w:val="00AD0D60"/>
    <w:rsid w:val="00AD1DAA"/>
    <w:rsid w:val="00AD2058"/>
    <w:rsid w:val="00AD2D6D"/>
    <w:rsid w:val="00AD4438"/>
    <w:rsid w:val="00AE305B"/>
    <w:rsid w:val="00AE581A"/>
    <w:rsid w:val="00AE5A65"/>
    <w:rsid w:val="00AE5E3A"/>
    <w:rsid w:val="00AF1340"/>
    <w:rsid w:val="00AF1E23"/>
    <w:rsid w:val="00AF5A56"/>
    <w:rsid w:val="00AF7F81"/>
    <w:rsid w:val="00B006B2"/>
    <w:rsid w:val="00B00AE0"/>
    <w:rsid w:val="00B01135"/>
    <w:rsid w:val="00B01AFF"/>
    <w:rsid w:val="00B01C41"/>
    <w:rsid w:val="00B0326E"/>
    <w:rsid w:val="00B04A40"/>
    <w:rsid w:val="00B05CC7"/>
    <w:rsid w:val="00B10B77"/>
    <w:rsid w:val="00B1477F"/>
    <w:rsid w:val="00B21487"/>
    <w:rsid w:val="00B22C25"/>
    <w:rsid w:val="00B27E39"/>
    <w:rsid w:val="00B337EA"/>
    <w:rsid w:val="00B34780"/>
    <w:rsid w:val="00B34E9D"/>
    <w:rsid w:val="00B350D8"/>
    <w:rsid w:val="00B363AE"/>
    <w:rsid w:val="00B41598"/>
    <w:rsid w:val="00B42D05"/>
    <w:rsid w:val="00B43D38"/>
    <w:rsid w:val="00B44F72"/>
    <w:rsid w:val="00B4702A"/>
    <w:rsid w:val="00B473F9"/>
    <w:rsid w:val="00B47D5D"/>
    <w:rsid w:val="00B62AF1"/>
    <w:rsid w:val="00B64FC8"/>
    <w:rsid w:val="00B76763"/>
    <w:rsid w:val="00B7732B"/>
    <w:rsid w:val="00B8563A"/>
    <w:rsid w:val="00B85AF5"/>
    <w:rsid w:val="00B879F0"/>
    <w:rsid w:val="00B91612"/>
    <w:rsid w:val="00B92243"/>
    <w:rsid w:val="00B9573F"/>
    <w:rsid w:val="00B961BB"/>
    <w:rsid w:val="00B96934"/>
    <w:rsid w:val="00BA44A0"/>
    <w:rsid w:val="00BB1CF5"/>
    <w:rsid w:val="00BB1F7A"/>
    <w:rsid w:val="00BB375F"/>
    <w:rsid w:val="00BB4DDA"/>
    <w:rsid w:val="00BB5D0A"/>
    <w:rsid w:val="00BB7A9D"/>
    <w:rsid w:val="00BC0965"/>
    <w:rsid w:val="00BC25AA"/>
    <w:rsid w:val="00BC260B"/>
    <w:rsid w:val="00BC43FF"/>
    <w:rsid w:val="00BC44D2"/>
    <w:rsid w:val="00BC6791"/>
    <w:rsid w:val="00BD12E0"/>
    <w:rsid w:val="00BD28A9"/>
    <w:rsid w:val="00BD4A88"/>
    <w:rsid w:val="00BD7564"/>
    <w:rsid w:val="00BE169D"/>
    <w:rsid w:val="00BE2111"/>
    <w:rsid w:val="00BE368F"/>
    <w:rsid w:val="00BF24E6"/>
    <w:rsid w:val="00BF2C20"/>
    <w:rsid w:val="00C022E3"/>
    <w:rsid w:val="00C051BD"/>
    <w:rsid w:val="00C056E8"/>
    <w:rsid w:val="00C05B7C"/>
    <w:rsid w:val="00C12A14"/>
    <w:rsid w:val="00C16FA6"/>
    <w:rsid w:val="00C2734D"/>
    <w:rsid w:val="00C35D67"/>
    <w:rsid w:val="00C45BB6"/>
    <w:rsid w:val="00C4712D"/>
    <w:rsid w:val="00C555C9"/>
    <w:rsid w:val="00C60A17"/>
    <w:rsid w:val="00C66911"/>
    <w:rsid w:val="00C749A0"/>
    <w:rsid w:val="00C74F04"/>
    <w:rsid w:val="00C7540B"/>
    <w:rsid w:val="00C75E36"/>
    <w:rsid w:val="00C83A6E"/>
    <w:rsid w:val="00C85419"/>
    <w:rsid w:val="00C86EB6"/>
    <w:rsid w:val="00C87681"/>
    <w:rsid w:val="00C90B95"/>
    <w:rsid w:val="00C91DC2"/>
    <w:rsid w:val="00C91EDC"/>
    <w:rsid w:val="00C9347C"/>
    <w:rsid w:val="00C936CB"/>
    <w:rsid w:val="00C94F55"/>
    <w:rsid w:val="00C97655"/>
    <w:rsid w:val="00CA04E1"/>
    <w:rsid w:val="00CA1329"/>
    <w:rsid w:val="00CA21EB"/>
    <w:rsid w:val="00CA2407"/>
    <w:rsid w:val="00CA31F8"/>
    <w:rsid w:val="00CA7D62"/>
    <w:rsid w:val="00CB07A8"/>
    <w:rsid w:val="00CB3A86"/>
    <w:rsid w:val="00CB6D10"/>
    <w:rsid w:val="00CB7C33"/>
    <w:rsid w:val="00CC2938"/>
    <w:rsid w:val="00CC5176"/>
    <w:rsid w:val="00CC69ED"/>
    <w:rsid w:val="00CD2B2B"/>
    <w:rsid w:val="00CD4A57"/>
    <w:rsid w:val="00CE1071"/>
    <w:rsid w:val="00CE49C7"/>
    <w:rsid w:val="00CF0F3D"/>
    <w:rsid w:val="00CF17DF"/>
    <w:rsid w:val="00CF3A76"/>
    <w:rsid w:val="00CF516A"/>
    <w:rsid w:val="00D02741"/>
    <w:rsid w:val="00D039BD"/>
    <w:rsid w:val="00D05F4D"/>
    <w:rsid w:val="00D07412"/>
    <w:rsid w:val="00D10CA1"/>
    <w:rsid w:val="00D138F3"/>
    <w:rsid w:val="00D15F8F"/>
    <w:rsid w:val="00D23978"/>
    <w:rsid w:val="00D23B7B"/>
    <w:rsid w:val="00D24370"/>
    <w:rsid w:val="00D30E63"/>
    <w:rsid w:val="00D33604"/>
    <w:rsid w:val="00D373F3"/>
    <w:rsid w:val="00D37B08"/>
    <w:rsid w:val="00D41B86"/>
    <w:rsid w:val="00D437FF"/>
    <w:rsid w:val="00D45C44"/>
    <w:rsid w:val="00D5130C"/>
    <w:rsid w:val="00D62265"/>
    <w:rsid w:val="00D62EFB"/>
    <w:rsid w:val="00D70CF0"/>
    <w:rsid w:val="00D7259A"/>
    <w:rsid w:val="00D726E8"/>
    <w:rsid w:val="00D72CEE"/>
    <w:rsid w:val="00D74CB9"/>
    <w:rsid w:val="00D756FF"/>
    <w:rsid w:val="00D81477"/>
    <w:rsid w:val="00D8512E"/>
    <w:rsid w:val="00D863B9"/>
    <w:rsid w:val="00D9175A"/>
    <w:rsid w:val="00D9299C"/>
    <w:rsid w:val="00D93C3B"/>
    <w:rsid w:val="00DA139A"/>
    <w:rsid w:val="00DA1E58"/>
    <w:rsid w:val="00DB1BC0"/>
    <w:rsid w:val="00DB2C2A"/>
    <w:rsid w:val="00DB453E"/>
    <w:rsid w:val="00DB4AE1"/>
    <w:rsid w:val="00DC099C"/>
    <w:rsid w:val="00DD234B"/>
    <w:rsid w:val="00DD261D"/>
    <w:rsid w:val="00DD4770"/>
    <w:rsid w:val="00DD4C7F"/>
    <w:rsid w:val="00DD5A7E"/>
    <w:rsid w:val="00DD5E84"/>
    <w:rsid w:val="00DD6874"/>
    <w:rsid w:val="00DE172C"/>
    <w:rsid w:val="00DE4EF2"/>
    <w:rsid w:val="00DE60F7"/>
    <w:rsid w:val="00DE675C"/>
    <w:rsid w:val="00DF2C0E"/>
    <w:rsid w:val="00E0049A"/>
    <w:rsid w:val="00E04DB6"/>
    <w:rsid w:val="00E06FFB"/>
    <w:rsid w:val="00E0709F"/>
    <w:rsid w:val="00E15E68"/>
    <w:rsid w:val="00E1773F"/>
    <w:rsid w:val="00E222EA"/>
    <w:rsid w:val="00E23893"/>
    <w:rsid w:val="00E30155"/>
    <w:rsid w:val="00E31865"/>
    <w:rsid w:val="00E33DF1"/>
    <w:rsid w:val="00E36282"/>
    <w:rsid w:val="00E41245"/>
    <w:rsid w:val="00E45D36"/>
    <w:rsid w:val="00E50FE7"/>
    <w:rsid w:val="00E61C4A"/>
    <w:rsid w:val="00E64DA3"/>
    <w:rsid w:val="00E658EA"/>
    <w:rsid w:val="00E65933"/>
    <w:rsid w:val="00E67C76"/>
    <w:rsid w:val="00E71CE6"/>
    <w:rsid w:val="00E76E3C"/>
    <w:rsid w:val="00E802FB"/>
    <w:rsid w:val="00E82400"/>
    <w:rsid w:val="00E82567"/>
    <w:rsid w:val="00E8308E"/>
    <w:rsid w:val="00E84460"/>
    <w:rsid w:val="00E85D3C"/>
    <w:rsid w:val="00E874CE"/>
    <w:rsid w:val="00E91FE1"/>
    <w:rsid w:val="00E932DB"/>
    <w:rsid w:val="00E934D6"/>
    <w:rsid w:val="00E9465D"/>
    <w:rsid w:val="00E95188"/>
    <w:rsid w:val="00E959D5"/>
    <w:rsid w:val="00EA024A"/>
    <w:rsid w:val="00EA1C05"/>
    <w:rsid w:val="00EA5E95"/>
    <w:rsid w:val="00EA6FB9"/>
    <w:rsid w:val="00EA7103"/>
    <w:rsid w:val="00EB0190"/>
    <w:rsid w:val="00EB1DB4"/>
    <w:rsid w:val="00EB3030"/>
    <w:rsid w:val="00EB3572"/>
    <w:rsid w:val="00EB474F"/>
    <w:rsid w:val="00EB5673"/>
    <w:rsid w:val="00EC183C"/>
    <w:rsid w:val="00EC3196"/>
    <w:rsid w:val="00EC596E"/>
    <w:rsid w:val="00EC6624"/>
    <w:rsid w:val="00EC7814"/>
    <w:rsid w:val="00ED392F"/>
    <w:rsid w:val="00ED4954"/>
    <w:rsid w:val="00ED4D5F"/>
    <w:rsid w:val="00ED62C4"/>
    <w:rsid w:val="00ED68E1"/>
    <w:rsid w:val="00EE0943"/>
    <w:rsid w:val="00EE2789"/>
    <w:rsid w:val="00EE33A2"/>
    <w:rsid w:val="00EF6924"/>
    <w:rsid w:val="00F0013A"/>
    <w:rsid w:val="00F00E37"/>
    <w:rsid w:val="00F04598"/>
    <w:rsid w:val="00F0474B"/>
    <w:rsid w:val="00F12D41"/>
    <w:rsid w:val="00F1589A"/>
    <w:rsid w:val="00F175D0"/>
    <w:rsid w:val="00F20229"/>
    <w:rsid w:val="00F21716"/>
    <w:rsid w:val="00F3145B"/>
    <w:rsid w:val="00F443E9"/>
    <w:rsid w:val="00F54A0A"/>
    <w:rsid w:val="00F5629F"/>
    <w:rsid w:val="00F5774F"/>
    <w:rsid w:val="00F63BC6"/>
    <w:rsid w:val="00F64F7E"/>
    <w:rsid w:val="00F67A1C"/>
    <w:rsid w:val="00F75A79"/>
    <w:rsid w:val="00F80E92"/>
    <w:rsid w:val="00F81419"/>
    <w:rsid w:val="00F82C5B"/>
    <w:rsid w:val="00F8555F"/>
    <w:rsid w:val="00F87B3A"/>
    <w:rsid w:val="00F918F8"/>
    <w:rsid w:val="00F92DDB"/>
    <w:rsid w:val="00F93D4B"/>
    <w:rsid w:val="00FA1292"/>
    <w:rsid w:val="00FB2086"/>
    <w:rsid w:val="00FB2779"/>
    <w:rsid w:val="00FB3A31"/>
    <w:rsid w:val="00FB73E8"/>
    <w:rsid w:val="00FC4A8D"/>
    <w:rsid w:val="00FC63AA"/>
    <w:rsid w:val="00FD32A2"/>
    <w:rsid w:val="00FD36DD"/>
    <w:rsid w:val="00FE1D82"/>
    <w:rsid w:val="00FE28BB"/>
    <w:rsid w:val="00FE4AF6"/>
    <w:rsid w:val="00FE5E5E"/>
    <w:rsid w:val="00FF0F2B"/>
    <w:rsid w:val="00FF43E5"/>
    <w:rsid w:val="00FF4742"/>
    <w:rsid w:val="00FF6AE2"/>
    <w:rsid w:val="0B6E9F27"/>
    <w:rsid w:val="114E2837"/>
    <w:rsid w:val="15DF7EFD"/>
    <w:rsid w:val="1DF39D9C"/>
    <w:rsid w:val="27A232CE"/>
    <w:rsid w:val="2D5C165B"/>
    <w:rsid w:val="394463C0"/>
    <w:rsid w:val="3DDD9A75"/>
    <w:rsid w:val="3FCF85CA"/>
    <w:rsid w:val="40031C1D"/>
    <w:rsid w:val="5B5F85B9"/>
    <w:rsid w:val="6D868B77"/>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CB3675"/>
  <w15:chartTrackingRefBased/>
  <w15:docId w15:val="{50BF668D-7456-4D12-9F6D-C1553E3B6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SE" w:eastAsia="en-SE" w:bidi="bn-BD"/>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6C7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table" w:styleId="TableGrid">
    <w:name w:val="Table Grid"/>
    <w:basedOn w:val="TableNormal"/>
    <w:rsid w:val="005D7839"/>
    <w:tblPr/>
  </w:style>
  <w:style w:type="character" w:styleId="UnresolvedMention">
    <w:name w:val="Unresolved Mention"/>
    <w:uiPriority w:val="99"/>
    <w:semiHidden/>
    <w:unhideWhenUsed/>
    <w:rsid w:val="002645B7"/>
    <w:rPr>
      <w:color w:val="605E5C"/>
      <w:shd w:val="clear" w:color="auto" w:fill="E1DFDD"/>
    </w:rPr>
  </w:style>
  <w:style w:type="paragraph" w:styleId="Revision">
    <w:name w:val="Revision"/>
    <w:hidden/>
    <w:uiPriority w:val="99"/>
    <w:semiHidden/>
    <w:rsid w:val="00F81419"/>
    <w:rPr>
      <w:rFonts w:ascii="Times New Roman" w:hAnsi="Times New Roman"/>
      <w:szCs w:val="25"/>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76246324">
      <w:bodyDiv w:val="1"/>
      <w:marLeft w:val="0"/>
      <w:marRight w:val="0"/>
      <w:marTop w:val="0"/>
      <w:marBottom w:val="0"/>
      <w:divBdr>
        <w:top w:val="none" w:sz="0" w:space="0" w:color="auto"/>
        <w:left w:val="none" w:sz="0" w:space="0" w:color="auto"/>
        <w:bottom w:val="none" w:sz="0" w:space="0" w:color="auto"/>
        <w:right w:val="none" w:sz="0" w:space="0" w:color="auto"/>
      </w:divBdr>
    </w:div>
    <w:div w:id="447164897">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20993167">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877417">
      <w:bodyDiv w:val="1"/>
      <w:marLeft w:val="0"/>
      <w:marRight w:val="0"/>
      <w:marTop w:val="0"/>
      <w:marBottom w:val="0"/>
      <w:divBdr>
        <w:top w:val="none" w:sz="0" w:space="0" w:color="auto"/>
        <w:left w:val="none" w:sz="0" w:space="0" w:color="auto"/>
        <w:bottom w:val="none" w:sz="0" w:space="0" w:color="auto"/>
        <w:right w:val="none" w:sz="0" w:space="0" w:color="auto"/>
      </w:divBdr>
      <w:divsChild>
        <w:div w:id="1025129725">
          <w:marLeft w:val="0"/>
          <w:marRight w:val="0"/>
          <w:marTop w:val="0"/>
          <w:marBottom w:val="0"/>
          <w:divBdr>
            <w:top w:val="none" w:sz="0" w:space="0" w:color="auto"/>
            <w:left w:val="none" w:sz="0" w:space="0" w:color="auto"/>
            <w:bottom w:val="none" w:sz="0" w:space="0" w:color="auto"/>
            <w:right w:val="none" w:sz="0" w:space="0" w:color="auto"/>
          </w:divBdr>
        </w:div>
      </w:divsChild>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4568912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27115067">
      <w:bodyDiv w:val="1"/>
      <w:marLeft w:val="0"/>
      <w:marRight w:val="0"/>
      <w:marTop w:val="0"/>
      <w:marBottom w:val="0"/>
      <w:divBdr>
        <w:top w:val="none" w:sz="0" w:space="0" w:color="auto"/>
        <w:left w:val="none" w:sz="0" w:space="0" w:color="auto"/>
        <w:bottom w:val="none" w:sz="0" w:space="0" w:color="auto"/>
        <w:right w:val="none" w:sz="0" w:space="0" w:color="auto"/>
      </w:divBdr>
      <w:divsChild>
        <w:div w:id="487064976">
          <w:marLeft w:val="0"/>
          <w:marRight w:val="0"/>
          <w:marTop w:val="0"/>
          <w:marBottom w:val="0"/>
          <w:divBdr>
            <w:top w:val="none" w:sz="0" w:space="0" w:color="auto"/>
            <w:left w:val="none" w:sz="0" w:space="0" w:color="auto"/>
            <w:bottom w:val="none" w:sz="0" w:space="0" w:color="auto"/>
            <w:right w:val="none" w:sz="0" w:space="0" w:color="auto"/>
          </w:divBdr>
        </w:div>
      </w:divsChild>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n.wikipedia.org/wiki/Ciphertext_indistinguishability"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e9466ce61f94f0bb85e676090b08b471">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7efd5fb9b21ea4c68b34a066793847a3"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ADQ376F6HWTR-1074192144-10111</_dlc_DocId>
    <_dlc_DocIdUrl xmlns="4397fad0-70af-449d-b129-6cf6df26877a">
      <Url>https://ericsson.sharepoint.com/sites/SRT/3GPP/_layouts/15/DocIdRedir.aspx?ID=ADQ376F6HWTR-1074192144-10111</Url>
      <Description>ADQ376F6HWTR-1074192144-10111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23A40A7-34B2-434D-A4B3-8C1D1C71C846}">
  <ds:schemaRefs>
    <ds:schemaRef ds:uri="Microsoft.SharePoint.Taxonomy.ContentTypeSync"/>
  </ds:schemaRefs>
</ds:datastoreItem>
</file>

<file path=customXml/itemProps2.xml><?xml version="1.0" encoding="utf-8"?>
<ds:datastoreItem xmlns:ds="http://schemas.openxmlformats.org/officeDocument/2006/customXml" ds:itemID="{818EF776-7E8E-4AF0-8B09-7A92BBC153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0DED37-6E59-4E64-8E8E-CF667486F4B6}">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57267656-AF19-4578-AC6F-A4F41716ED82}">
  <ds:schemaRefs>
    <ds:schemaRef ds:uri="http://schemas.microsoft.com/sharepoint/v3/contenttype/forms"/>
  </ds:schemaRefs>
</ds:datastoreItem>
</file>

<file path=customXml/itemProps5.xml><?xml version="1.0" encoding="utf-8"?>
<ds:datastoreItem xmlns:ds="http://schemas.openxmlformats.org/officeDocument/2006/customXml" ds:itemID="{4A40C0A4-8A8B-4F17-B47D-0FF90776A36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799</TotalTime>
  <Pages>3</Pages>
  <Words>1412</Words>
  <Characters>8052</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9446</CharactersWithSpaces>
  <SharedDoc>false</SharedDoc>
  <HLinks>
    <vt:vector size="6" baseType="variant">
      <vt:variant>
        <vt:i4>4456491</vt:i4>
      </vt:variant>
      <vt:variant>
        <vt:i4>0</vt:i4>
      </vt:variant>
      <vt:variant>
        <vt:i4>0</vt:i4>
      </vt:variant>
      <vt:variant>
        <vt:i4>5</vt:i4>
      </vt:variant>
      <vt:variant>
        <vt:lpwstr>https://en.wikipedia.org/wiki/Ciphertext_indistinguishability</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Mohsin_3</cp:lastModifiedBy>
  <cp:revision>515</cp:revision>
  <cp:lastPrinted>1899-12-31T23:00:00Z</cp:lastPrinted>
  <dcterms:created xsi:type="dcterms:W3CDTF">2025-10-06T09:14:00Z</dcterms:created>
  <dcterms:modified xsi:type="dcterms:W3CDTF">2025-11-07T18:06:00Z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0x010100C5F30C9B16E14C8EACE5F2CC7B7AC7F400B95DCD2E749CBC42B65E026B58A7A435</vt:lpwstr>
  </property>
  <property fmtid="{D5CDD505-2E9C-101B-9397-08002B2CF9AE}" pid="4" name="_dlc_DocIdItemGuid">
    <vt:lpwstr>0b48125f-801e-419d-80bf-34bf4d652033</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